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CE" w:rsidRDefault="00C158CE" w:rsidP="00C433C2">
      <w:pPr>
        <w:keepNext/>
        <w:autoSpaceDE w:val="0"/>
        <w:autoSpaceDN w:val="0"/>
        <w:adjustRightInd w:val="0"/>
        <w:spacing w:before="120" w:after="120" w:line="360" w:lineRule="auto"/>
        <w:ind w:left="8931" w:hanging="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57B7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Załącznik nr 1 do Zarządzenia Nr </w:t>
      </w:r>
      <w:r w:rsidR="00C433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34</w:t>
      </w:r>
      <w:r w:rsidRPr="00057B7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/20</w:t>
      </w:r>
      <w:r w:rsidR="007325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20</w:t>
      </w:r>
      <w:r w:rsidRPr="00057B7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Wójta Gminy Spytkowice z dnia </w:t>
      </w:r>
      <w:r w:rsidR="002C55A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22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C433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czerwca</w:t>
      </w:r>
      <w:r w:rsidR="002C55A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  <w:r w:rsidRPr="00057B7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20</w:t>
      </w:r>
      <w:r w:rsidR="007325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20</w:t>
      </w:r>
      <w:r w:rsidRPr="00057B7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roku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57B7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w sprawie ogłoszenia wykazu nieruchomości Gminy Spytkowice przeznaczonych do dzierżaw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y</w:t>
      </w:r>
    </w:p>
    <w:p w:rsidR="00C433C2" w:rsidRPr="008F27ED" w:rsidRDefault="008F27ED" w:rsidP="008F27ED">
      <w:pPr>
        <w:keepNext/>
        <w:autoSpaceDE w:val="0"/>
        <w:autoSpaceDN w:val="0"/>
        <w:adjustRightInd w:val="0"/>
        <w:spacing w:before="120" w:after="120" w:line="36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F27E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Wykaz nieruchomości Gminy Spytkowice przeznaczonych do dzierżawy</w:t>
      </w:r>
    </w:p>
    <w:tbl>
      <w:tblPr>
        <w:tblpPr w:leftFromText="141" w:rightFromText="141" w:vertAnchor="text" w:horzAnchor="margin" w:tblpXSpec="center" w:tblpY="5"/>
        <w:tblOverlap w:val="never"/>
        <w:tblW w:w="142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851"/>
        <w:gridCol w:w="1559"/>
        <w:gridCol w:w="2268"/>
        <w:gridCol w:w="1701"/>
        <w:gridCol w:w="1134"/>
        <w:gridCol w:w="992"/>
        <w:gridCol w:w="2410"/>
        <w:gridCol w:w="2738"/>
      </w:tblGrid>
      <w:tr w:rsidR="00C433C2" w:rsidRPr="00C755C7" w:rsidTr="00C433C2"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L.p.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Nr działki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Powierzchnia działki ogółem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Powierzchnia przeznaczona do oddania w dzierżawę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Numer księgi wieczystej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Położenie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Okres umowy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33C2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Wysokość czynszu 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termin wnoszenia opłat</w:t>
            </w:r>
          </w:p>
        </w:tc>
        <w:tc>
          <w:tcPr>
            <w:tcW w:w="2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936B9F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6B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Opis nieruchomości</w:t>
            </w:r>
          </w:p>
          <w:p w:rsidR="00C433C2" w:rsidRPr="00936B9F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6B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cel umowy</w:t>
            </w:r>
          </w:p>
        </w:tc>
      </w:tr>
      <w:tr w:rsidR="00C433C2" w:rsidRPr="00C755C7" w:rsidTr="00C433C2">
        <w:trPr>
          <w:trHeight w:val="702"/>
        </w:trPr>
        <w:tc>
          <w:tcPr>
            <w:tcW w:w="577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4445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0,1385 ha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0,1385ha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NS1T/00114041/5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Spytkowice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 lata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C433C2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Czynsz dzierżawny w wysokości równowartości ceny 2 kwintali żyta z 1 ha.</w:t>
            </w:r>
          </w:p>
          <w:p w:rsidR="00C433C2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Cena żyta stosowana przy wymiarze podatku rolnego</w:t>
            </w:r>
          </w:p>
          <w:p w:rsidR="00C433C2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(na 2020 r. 58,46 zł.  za 1q).</w:t>
            </w:r>
          </w:p>
          <w:p w:rsidR="00C433C2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Czynsz dzierżawny</w:t>
            </w:r>
          </w:p>
          <w:p w:rsidR="00C433C2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płatny z góry.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Termin płatności do 31 marca danego roku kalendarzowego</w:t>
            </w:r>
          </w:p>
        </w:tc>
        <w:tc>
          <w:tcPr>
            <w:tcW w:w="27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936B9F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433C2" w:rsidRPr="00936B9F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433C2" w:rsidRPr="00936B9F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433C2" w:rsidRPr="00936B9F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433C2" w:rsidRPr="00936B9F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36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Nieruchomości niezabudowane, przeznaczone do użytkowania rolniczego.</w:t>
            </w:r>
          </w:p>
          <w:p w:rsidR="00C433C2" w:rsidRPr="00936B9F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936B9F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433C2" w:rsidRPr="00936B9F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433C2" w:rsidRPr="00936B9F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433C2" w:rsidRPr="00C755C7" w:rsidTr="00C433C2">
        <w:trPr>
          <w:trHeight w:val="590"/>
        </w:trPr>
        <w:tc>
          <w:tcPr>
            <w:tcW w:w="577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28/15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4,2629 ha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1,0500 ha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NS1T/00113779/0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Spytkowice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 lata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38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C433C2" w:rsidRPr="00C755C7" w:rsidTr="00C433C2">
        <w:trPr>
          <w:trHeight w:val="644"/>
        </w:trPr>
        <w:tc>
          <w:tcPr>
            <w:tcW w:w="577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3.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28/15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4,2629 ha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1,0</w:t>
            </w:r>
            <w:r w:rsidR="002C55A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00 ha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NS1T/00113779/0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Spytkowice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 lata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38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C433C2" w:rsidRPr="00C755C7" w:rsidTr="00C433C2">
        <w:trPr>
          <w:trHeight w:val="556"/>
        </w:trPr>
        <w:tc>
          <w:tcPr>
            <w:tcW w:w="577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4.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28/15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4,2629 ha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1,0500 ha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NS1T/00113779/0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Spytkowice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 lata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38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C433C2" w:rsidRPr="00C755C7" w:rsidTr="00C433C2">
        <w:trPr>
          <w:trHeight w:val="752"/>
        </w:trPr>
        <w:tc>
          <w:tcPr>
            <w:tcW w:w="577" w:type="dxa"/>
            <w:tcBorders>
              <w:top w:val="nil"/>
              <w:left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5.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1/47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0,1432 ha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0,1432 ha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NS1T/00113779/0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Spytkowice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 lata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38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C433C2" w:rsidRPr="00C755C7" w:rsidTr="00C433C2">
        <w:trPr>
          <w:trHeight w:val="584"/>
        </w:trPr>
        <w:tc>
          <w:tcPr>
            <w:tcW w:w="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28/13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1,1279</w:t>
            </w: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ha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00 ha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NS1T/00113779/0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Spytkowice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5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 lata</w:t>
            </w:r>
          </w:p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3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3C2" w:rsidRPr="00C755C7" w:rsidRDefault="00C433C2" w:rsidP="00C433C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</w:tbl>
    <w:tbl>
      <w:tblPr>
        <w:tblStyle w:val="Tabela-Prosty1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703"/>
        <w:gridCol w:w="2517"/>
      </w:tblGrid>
      <w:tr w:rsidR="00C158CE" w:rsidRPr="00C755C7" w:rsidTr="00C433C2">
        <w:tc>
          <w:tcPr>
            <w:tcW w:w="4115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</w:tcPr>
          <w:p w:rsidR="00C158CE" w:rsidRPr="00C755C7" w:rsidRDefault="00C158CE" w:rsidP="00380633"/>
        </w:tc>
        <w:tc>
          <w:tcPr>
            <w:tcW w:w="885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</w:tcPr>
          <w:p w:rsidR="00C433C2" w:rsidRDefault="00C433C2" w:rsidP="00C433C2">
            <w:pPr>
              <w:ind w:left="110"/>
              <w:jc w:val="center"/>
            </w:pPr>
          </w:p>
          <w:p w:rsidR="00C158CE" w:rsidRPr="00C755C7" w:rsidRDefault="00C158CE" w:rsidP="00380633">
            <w:pPr>
              <w:jc w:val="center"/>
            </w:pPr>
            <w:r>
              <w:t>Wójt Gminy Spytkowice</w:t>
            </w:r>
          </w:p>
          <w:p w:rsidR="00C158CE" w:rsidRPr="00C755C7" w:rsidRDefault="00C158CE" w:rsidP="00380633">
            <w:pPr>
              <w:jc w:val="center"/>
            </w:pPr>
            <w:r w:rsidRPr="00C755C7">
              <w:t xml:space="preserve"> </w:t>
            </w:r>
          </w:p>
          <w:p w:rsidR="00C158CE" w:rsidRPr="00C755C7" w:rsidRDefault="00C158CE" w:rsidP="00380633">
            <w:pPr>
              <w:jc w:val="center"/>
            </w:pPr>
            <w:r>
              <w:t xml:space="preserve">Ryszard </w:t>
            </w:r>
            <w:proofErr w:type="spellStart"/>
            <w:r>
              <w:t>Papanek</w:t>
            </w:r>
            <w:proofErr w:type="spellEnd"/>
          </w:p>
        </w:tc>
      </w:tr>
    </w:tbl>
    <w:p w:rsidR="00595F39" w:rsidRDefault="00595F39" w:rsidP="008F27ED"/>
    <w:sectPr w:rsidR="00595F39" w:rsidSect="00C158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CE"/>
    <w:rsid w:val="002C55A0"/>
    <w:rsid w:val="00595F39"/>
    <w:rsid w:val="00732560"/>
    <w:rsid w:val="008F27ED"/>
    <w:rsid w:val="009411F1"/>
    <w:rsid w:val="00B64DC0"/>
    <w:rsid w:val="00C13DC7"/>
    <w:rsid w:val="00C158CE"/>
    <w:rsid w:val="00C433C2"/>
    <w:rsid w:val="00E3530D"/>
    <w:rsid w:val="00E479B4"/>
    <w:rsid w:val="00F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8C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C158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8C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C158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1B022-0CE0-43F9-B537-BF1B345E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Kowalczyk-Pątko</dc:creator>
  <cp:lastModifiedBy>Aleksandra Kowalczyk-Pątko</cp:lastModifiedBy>
  <cp:revision>2</cp:revision>
  <cp:lastPrinted>2020-06-24T13:22:00Z</cp:lastPrinted>
  <dcterms:created xsi:type="dcterms:W3CDTF">2020-06-24T13:38:00Z</dcterms:created>
  <dcterms:modified xsi:type="dcterms:W3CDTF">2020-06-24T13:38:00Z</dcterms:modified>
</cp:coreProperties>
</file>