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D2" w:rsidRPr="00DC0AD0" w:rsidRDefault="00B33FF5" w:rsidP="002559D7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  <w:t xml:space="preserve"> </w:t>
      </w:r>
      <w:r w:rsidR="002559D7">
        <w:rPr>
          <w:rFonts w:ascii="TimesNewRomanPS-BoldMT" w:hAnsi="TimesNewRomanPS-BoldMT" w:cs="TimesNewRomanPS-BoldMT"/>
          <w:b/>
          <w:bCs/>
          <w:noProof/>
          <w:sz w:val="36"/>
          <w:szCs w:val="36"/>
          <w:lang w:val="pl-PL" w:eastAsia="pl-PL"/>
        </w:rPr>
        <w:drawing>
          <wp:inline distT="0" distB="0" distL="0" distR="0">
            <wp:extent cx="1343025" cy="788397"/>
            <wp:effectExtent l="19050" t="0" r="9525" b="0"/>
            <wp:docPr id="2" name="Obraz 2" descr="C:\Users\User\Desktop\TS\t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TS\ts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88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59D7"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  <w:t xml:space="preserve"> </w:t>
      </w:r>
      <w:r w:rsidR="002559D7"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  <w:tab/>
      </w:r>
      <w:r w:rsidR="002559D7"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  <w:tab/>
      </w:r>
      <w:r w:rsidR="009B71D2" w:rsidRPr="00DC0AD0">
        <w:rPr>
          <w:rFonts w:ascii="TimesNewRomanPS-BoldMT" w:hAnsi="TimesNewRomanPS-BoldMT" w:cs="TimesNewRomanPS-BoldMT"/>
          <w:b/>
          <w:bCs/>
          <w:sz w:val="40"/>
          <w:szCs w:val="40"/>
          <w:lang w:val="pl-PL"/>
        </w:rPr>
        <w:t>REGULAMIN</w:t>
      </w:r>
      <w:r w:rsidR="00DC0AD0" w:rsidRPr="00DC0AD0">
        <w:rPr>
          <w:rFonts w:ascii="TimesNewRomanPS-BoldMT" w:hAnsi="TimesNewRomanPS-BoldMT" w:cs="TimesNewRomanPS-BoldMT"/>
          <w:b/>
          <w:bCs/>
          <w:sz w:val="40"/>
          <w:szCs w:val="40"/>
          <w:lang w:val="pl-PL"/>
        </w:rPr>
        <w:t xml:space="preserve">  </w:t>
      </w:r>
      <w:r w:rsidR="00DC0AD0">
        <w:rPr>
          <w:rFonts w:ascii="TimesNewRomanPS-BoldMT" w:hAnsi="TimesNewRomanPS-BoldMT" w:cs="TimesNewRomanPS-BoldMT"/>
          <w:b/>
          <w:bCs/>
          <w:sz w:val="40"/>
          <w:szCs w:val="40"/>
          <w:lang w:val="pl-PL"/>
        </w:rPr>
        <w:tab/>
      </w:r>
      <w:r w:rsidR="00DC0AD0">
        <w:rPr>
          <w:rFonts w:ascii="TimesNewRomanPS-BoldMT" w:hAnsi="TimesNewRomanPS-BoldMT" w:cs="TimesNewRomanPS-BoldMT"/>
          <w:b/>
          <w:bCs/>
          <w:sz w:val="40"/>
          <w:szCs w:val="40"/>
          <w:lang w:val="pl-PL"/>
        </w:rPr>
        <w:tab/>
      </w:r>
      <w:r w:rsidR="00DC0AD0" w:rsidRPr="00DC0AD0">
        <w:rPr>
          <w:rFonts w:ascii="TimesNewRomanPS-BoldMT" w:hAnsi="TimesNewRomanPS-BoldMT" w:cs="TimesNewRomanPS-BoldMT"/>
          <w:b/>
          <w:bCs/>
          <w:noProof/>
          <w:sz w:val="40"/>
          <w:szCs w:val="40"/>
          <w:lang w:val="pl-PL" w:eastAsia="pl-PL"/>
        </w:rPr>
        <w:drawing>
          <wp:inline distT="0" distB="0" distL="0" distR="0">
            <wp:extent cx="723900" cy="853293"/>
            <wp:effectExtent l="19050" t="0" r="0" b="0"/>
            <wp:docPr id="1" name="Obraz 1" descr="C:\Users\User\Desktop\TS\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S\indek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79" cy="856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1D2" w:rsidRDefault="009B71D2" w:rsidP="009B71D2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</w:pPr>
    </w:p>
    <w:p w:rsidR="009B71D2" w:rsidRPr="00D40A28" w:rsidRDefault="00CF5694" w:rsidP="0023652C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 xml:space="preserve">II </w:t>
      </w:r>
      <w:r w:rsidR="009B71D2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TURNIEJU TEN</w:t>
      </w:r>
      <w:r w:rsidR="0023652C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ISA STOŁOWEGO</w:t>
      </w:r>
      <w:r w:rsidR="009B71D2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 xml:space="preserve"> O PUCHAR WÓJTA GMINY SPYTKOWICE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 xml:space="preserve"> W</w:t>
      </w:r>
      <w:r w:rsidR="0023652C" w:rsidRPr="00CF5694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 xml:space="preserve"> </w:t>
      </w:r>
      <w:r w:rsidRPr="00CF5694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GRZE</w:t>
      </w:r>
      <w:r w:rsidR="0023652C" w:rsidRPr="00CF5694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 xml:space="preserve"> POJEDYN</w:t>
      </w:r>
      <w:r w:rsidRPr="00CF5694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CZEJ</w:t>
      </w:r>
    </w:p>
    <w:p w:rsidR="00052154" w:rsidRPr="00D40A28" w:rsidRDefault="00052154" w:rsidP="00052154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</w:pPr>
    </w:p>
    <w:p w:rsidR="00052154" w:rsidRPr="002559D7" w:rsidRDefault="00052154" w:rsidP="002559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CEL</w:t>
      </w:r>
    </w:p>
    <w:p w:rsidR="00E363BC" w:rsidRPr="00E363BC" w:rsidRDefault="00E363BC" w:rsidP="00E363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Propagowanie aktywnego spędzania wolnego czasu</w:t>
      </w:r>
    </w:p>
    <w:p w:rsidR="00052154" w:rsidRPr="002559D7" w:rsidRDefault="00AC097E" w:rsidP="002559D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Popularyzacja gry w tenisa stołowego</w:t>
      </w:r>
      <w:r w:rsidR="006E6D8F"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wśród mieszkańców Spytkowic</w:t>
      </w:r>
    </w:p>
    <w:p w:rsidR="00585EE2" w:rsidRDefault="00AC097E" w:rsidP="00E363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Wyłonienie najlepszych zawodniczek i zawodników w poszczególnych kategoriach</w:t>
      </w:r>
    </w:p>
    <w:p w:rsidR="00E363BC" w:rsidRPr="00E363BC" w:rsidRDefault="00E363BC" w:rsidP="00E363BC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AC097E" w:rsidRPr="002559D7" w:rsidRDefault="00AC097E" w:rsidP="002559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567" w:hanging="578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ORGANIZATOR</w:t>
      </w:r>
    </w:p>
    <w:p w:rsidR="007900C9" w:rsidRPr="007900C9" w:rsidRDefault="007900C9" w:rsidP="007900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Urząd Gminy w Spytkowicach</w:t>
      </w:r>
    </w:p>
    <w:p w:rsidR="006E6D8F" w:rsidRPr="007900C9" w:rsidRDefault="006E6D8F" w:rsidP="007900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Zespół Szkół Podstawowo-Gimnazjalnych w Spytkowicach</w:t>
      </w:r>
    </w:p>
    <w:p w:rsidR="00585EE2" w:rsidRPr="00585EE2" w:rsidRDefault="00585EE2" w:rsidP="00585EE2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6E6D8F" w:rsidRPr="002559D7" w:rsidRDefault="00D40A28" w:rsidP="002559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TERMIN I MIEJSCE</w:t>
      </w:r>
    </w:p>
    <w:p w:rsidR="00D40A28" w:rsidRDefault="00D40A28" w:rsidP="002559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Turniej odbędzie się </w:t>
      </w:r>
      <w:r w:rsidR="00D82AFE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30.01.2016</w:t>
      </w:r>
      <w:r w:rsidRPr="007535FF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r. (sobota)</w:t>
      </w: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w hali sportowej przy Zespole Szkół Podstawowo-Gimnazjalnych w Spytkowicach</w:t>
      </w:r>
    </w:p>
    <w:p w:rsidR="00585EE2" w:rsidRPr="00585EE2" w:rsidRDefault="00585EE2" w:rsidP="00585EE2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5606F9" w:rsidRPr="002559D7" w:rsidRDefault="005606F9" w:rsidP="002559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</w:t>
      </w:r>
      <w:r w:rsidR="00D40A28"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ATEGORIE WIEKOWE I UCZESTNICTWO</w:t>
      </w:r>
    </w:p>
    <w:p w:rsidR="00063726" w:rsidRPr="002559D7" w:rsidRDefault="00063726" w:rsidP="002559D7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Turniej przeprowadzony zostanie w czterech kategoriach wiekowych oddzielnie dla dziewcząt/kobiet i chłopców/mężczyzn</w:t>
      </w:r>
      <w:r w:rsidR="000A5D51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</w:t>
      </w:r>
      <w:r w:rsidR="000A5D51" w:rsidRPr="000A5D51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- </w:t>
      </w:r>
      <w:r w:rsidR="000A5D51" w:rsidRPr="00BE2668"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pl-PL"/>
        </w:rPr>
        <w:t>wyłącznie dla mieszkańców Spytkowic</w:t>
      </w:r>
      <w:r w:rsidR="000A5D51" w:rsidRPr="00BE2668">
        <w:rPr>
          <w:rFonts w:ascii="TimesNewRomanPS-BoldMT" w:hAnsi="TimesNewRomanPS-BoldMT" w:cs="TimesNewRomanPS-BoldMT"/>
          <w:bCs/>
          <w:color w:val="FF0000"/>
          <w:sz w:val="24"/>
          <w:szCs w:val="24"/>
          <w:lang w:val="pl-PL"/>
        </w:rPr>
        <w:t>.</w:t>
      </w:r>
    </w:p>
    <w:p w:rsidR="00063726" w:rsidRPr="007900C9" w:rsidRDefault="00951A86" w:rsidP="002559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Kat. I – S</w:t>
      </w:r>
      <w:r w:rsidR="00063726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zkoły podstawowe klasy </w:t>
      </w:r>
      <w:r w:rsidR="00B571D0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kl. </w:t>
      </w:r>
      <w:r w:rsidR="00A4797B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IV-</w:t>
      </w:r>
      <w:r w:rsidR="00063726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VI</w:t>
      </w:r>
    </w:p>
    <w:p w:rsidR="00063726" w:rsidRPr="007900C9" w:rsidRDefault="00951A86" w:rsidP="002559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Kat. II – G</w:t>
      </w:r>
      <w:r w:rsidR="00063726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imnazjum</w:t>
      </w:r>
    </w:p>
    <w:p w:rsidR="00063726" w:rsidRPr="007900C9" w:rsidRDefault="00063726" w:rsidP="002559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Kat</w:t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III – </w:t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Z</w:t>
      </w:r>
      <w:r w:rsidR="00BD67EB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awodnicy </w:t>
      </w:r>
      <w:r w:rsidR="00644504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do 21</w:t>
      </w: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lat</w:t>
      </w:r>
      <w:bookmarkStart w:id="0" w:name="_GoBack"/>
      <w:bookmarkEnd w:id="0"/>
    </w:p>
    <w:p w:rsidR="005606F9" w:rsidRPr="007900C9" w:rsidRDefault="00063726" w:rsidP="002559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Kat</w:t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IV </w:t>
      </w:r>
      <w:r w:rsidR="00BD67EB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–</w:t>
      </w: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OPEN</w:t>
      </w:r>
    </w:p>
    <w:p w:rsidR="00CD7D76" w:rsidRPr="007900C9" w:rsidRDefault="00CD7D76" w:rsidP="00CD7D7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</w:p>
    <w:p w:rsidR="00962E89" w:rsidRDefault="00962E89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Uczniowie mogą wziąć udział w zawodach za zgodą rodziców lub prawnych opiekunów, po dostarczeniu podpisanego oświadczenia.</w:t>
      </w:r>
    </w:p>
    <w:p w:rsidR="0096701C" w:rsidRDefault="0096701C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W trakcie zawodów uczniowie mogą przebywać pod opieką rodziców lub wyznaczonych opiekunów ze szkoły.</w:t>
      </w:r>
    </w:p>
    <w:p w:rsidR="00CD7D76" w:rsidRPr="00962E89" w:rsidRDefault="007900C9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Ze względu na warunki techniczne oraz system rozgrywek wprowadza się </w:t>
      </w:r>
      <w:r w:rsidR="006F1D12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limit zawodników</w:t>
      </w:r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</w:t>
      </w:r>
      <w:r w:rsidR="006F1D12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w każdej grupie </w:t>
      </w:r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do </w:t>
      </w:r>
      <w:r w:rsidRPr="00962E8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16 zawodnikó</w:t>
      </w:r>
      <w:r w:rsidR="006F1D12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w.</w:t>
      </w:r>
    </w:p>
    <w:p w:rsidR="007900C9" w:rsidRPr="00962E89" w:rsidRDefault="007900C9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962E8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Szkoły podstawowe z gminy Spytkowice zgłaszają po 5 uczennic i uczniów z klas IV-VI.</w:t>
      </w:r>
    </w:p>
    <w:p w:rsidR="007900C9" w:rsidRDefault="007900C9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Uczniowie ZSPG w Spytkowicach startujący w kategoriach I </w:t>
      </w:r>
      <w:proofErr w:type="spellStart"/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i</w:t>
      </w:r>
      <w:proofErr w:type="spellEnd"/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II dokonują zgłoszeń </w:t>
      </w:r>
      <w:r w:rsidR="00962E89"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br/>
      </w:r>
      <w:r w:rsidR="00B33FF5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u nauczycieli</w:t>
      </w:r>
      <w:r w:rsidR="00962E89"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wycho</w:t>
      </w:r>
      <w:r w:rsidR="00B33FF5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wania fizycznego.</w:t>
      </w:r>
    </w:p>
    <w:p w:rsidR="00962E89" w:rsidRDefault="004118B4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Zawodnicy kategorii </w:t>
      </w:r>
      <w:r w:rsidRPr="004118B4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III i IV</w:t>
      </w:r>
      <w:r w:rsidR="00C81E1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dokonują zgłoszenia</w:t>
      </w:r>
      <w:r w:rsidR="00362028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w dniu zawodów do godz. 13:3</w:t>
      </w:r>
      <w:r w:rsidR="00C81E1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0 </w:t>
      </w:r>
    </w:p>
    <w:p w:rsidR="000C0178" w:rsidRPr="00962E89" w:rsidRDefault="000C0178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Wpisowe dla kategorii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IV (OPEN</w:t>
      </w:r>
      <w:r w:rsidRPr="000C017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)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– 10 zł.</w:t>
      </w:r>
    </w:p>
    <w:p w:rsidR="00BD67EB" w:rsidRPr="00BD67EB" w:rsidRDefault="00BD67EB" w:rsidP="00BD67EB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560C1F" w:rsidRPr="00560C1F" w:rsidRDefault="00560C1F" w:rsidP="00560C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PROGRAM ZAWODÓW</w:t>
      </w:r>
    </w:p>
    <w:p w:rsidR="00951A86" w:rsidRDefault="00951A86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9:00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  <w:t>Otwarcie zawodów</w:t>
      </w:r>
    </w:p>
    <w:p w:rsidR="00560C1F" w:rsidRPr="00951A86" w:rsidRDefault="00951A86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9:10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  <w:t>Rozpoczęcie turnieju w k</w:t>
      </w:r>
      <w:r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="00C81E1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</w:t>
      </w:r>
    </w:p>
    <w:p w:rsidR="00467EF8" w:rsidRDefault="003B515D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11:30</w:t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 w:rsidR="00467EF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Podsumowani</w:t>
      </w:r>
      <w:r w:rsidR="00D7157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e rywalizacji, wręczenie medali w kategorii szkół podstawowych.</w:t>
      </w:r>
    </w:p>
    <w:p w:rsidR="00560C1F" w:rsidRDefault="00467EF8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11:45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Rozpoczęcie turnieju w k</w:t>
      </w:r>
      <w:r w:rsidR="00951A86"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</w:t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="00C81E1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II</w:t>
      </w:r>
    </w:p>
    <w:p w:rsidR="00467EF8" w:rsidRPr="00951A86" w:rsidRDefault="00467EF8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</w:p>
    <w:p w:rsidR="00467EF8" w:rsidRDefault="003B515D" w:rsidP="007535FF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lastRenderedPageBreak/>
        <w:t>13:</w:t>
      </w:r>
      <w:r w:rsidR="00467EF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50</w:t>
      </w:r>
      <w:r w:rsidR="00467EF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  <w:t>Podsumowanie rywalizacji, wręczenie medali</w:t>
      </w:r>
      <w:r w:rsidR="00D7157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w kategorii gimnazjum.</w:t>
      </w:r>
    </w:p>
    <w:p w:rsidR="00560C1F" w:rsidRDefault="00D71570" w:rsidP="007535FF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14:10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 w:rsidR="005D22FD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Rozpoczę</w:t>
      </w:r>
      <w:r w:rsidR="003B515D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cie turnieju k</w:t>
      </w:r>
      <w:r w:rsidR="00560C1F"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</w:t>
      </w:r>
      <w:r w:rsidR="003B515D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="00560C1F"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III </w:t>
      </w:r>
      <w:r w:rsidR="00C81E1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i</w:t>
      </w:r>
      <w:r w:rsidR="007535FF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</w:t>
      </w:r>
      <w:r w:rsidR="005D22FD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</w:t>
      </w:r>
      <w:r w:rsidR="00C81E1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at. IV</w:t>
      </w:r>
    </w:p>
    <w:p w:rsidR="00D71570" w:rsidRDefault="00D71570" w:rsidP="007535FF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  <w:t>Podsumowanie rywalizacji w kat. III i IV uzależnione będzie od liczby zgłoszonych zawodników/zawodniczek, oraz od przyjętego systemu gry.</w:t>
      </w:r>
    </w:p>
    <w:p w:rsidR="00DD0B67" w:rsidRPr="003B515D" w:rsidRDefault="00DD0B67" w:rsidP="007535FF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</w:p>
    <w:p w:rsidR="00BD67EB" w:rsidRDefault="002D4DAA" w:rsidP="002A561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SYSTEM ROZGRYWEK</w:t>
      </w:r>
    </w:p>
    <w:p w:rsidR="00996D17" w:rsidRDefault="00FD2395" w:rsidP="001E7E42">
      <w:p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Rywalizacja uczniów ze szkół podstawowych oraz gimnazjum zostanie przeprowadzona</w:t>
      </w:r>
      <w:r w:rsidR="002A5614" w:rsidRPr="002A561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systemem</w:t>
      </w:r>
      <w:r w:rsidR="002A561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pucha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rowym do dwóch przegranych spotkań</w:t>
      </w:r>
      <w:r w:rsidR="002A561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. 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Każd</w:t>
      </w:r>
      <w:r w:rsidR="0079602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e spotkanie do dwóch wygranych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setów. </w:t>
      </w:r>
      <w:r w:rsidR="002A561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Spotkanie finałowe w każdej kategorii do trzech wygranych setów. </w:t>
      </w:r>
      <w:r w:rsidR="00200DD1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Set </w:t>
      </w:r>
      <w:r w:rsidR="001E7E42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rozgrywany jest </w:t>
      </w:r>
      <w:r w:rsidR="00200DD1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do</w:t>
      </w:r>
      <w:r w:rsidR="00996D1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11 punktów.</w:t>
      </w:r>
      <w:r w:rsidR="001E7E42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</w:t>
      </w:r>
      <w:r w:rsidR="00996D1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Po prawej stronie tabeli rozgrywek odbywają się mecze o 1 miejsce, p</w:t>
      </w:r>
      <w:r w:rsidR="00EE0B40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o lewej stronie tabeli o miejsca</w:t>
      </w:r>
      <w:r w:rsidR="00996D1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2-3.</w:t>
      </w:r>
    </w:p>
    <w:p w:rsidR="00C11478" w:rsidRDefault="00996D17" w:rsidP="0071185E">
      <w:p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Organizator zastrzega sobie prawo do zmiany systemu rozgrywek.</w:t>
      </w:r>
    </w:p>
    <w:p w:rsidR="0033541C" w:rsidRDefault="0033541C" w:rsidP="0071185E">
      <w:p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996D17" w:rsidRDefault="007B3A61" w:rsidP="00996D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SĘDZIOWANIE</w:t>
      </w:r>
    </w:p>
    <w:p w:rsid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Nad całością zawodów opiekę sędziowską sprawuje komisja sędziowska w składzie:</w:t>
      </w:r>
    </w:p>
    <w:p w:rsidR="0033541C" w:rsidRDefault="0033541C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Łukasz Łoboda – </w:t>
      </w:r>
      <w:r w:rsidRPr="00C1147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sędzia główny</w:t>
      </w:r>
    </w:p>
    <w:p w:rsidR="00C11478" w:rsidRP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Bogusław </w:t>
      </w:r>
      <w:proofErr w:type="spellStart"/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Gumuliński</w:t>
      </w:r>
      <w:proofErr w:type="spellEnd"/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– </w:t>
      </w:r>
      <w:r w:rsidRPr="00C1147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sędzia</w:t>
      </w:r>
    </w:p>
    <w:p w:rsid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C11478" w:rsidRPr="00C11478" w:rsidRDefault="005F75E9" w:rsidP="00C11478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M</w:t>
      </w:r>
      <w:r w:rsidR="00C11478" w:rsidRPr="00F92858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ecze sędziują nauczyciele lub uczniowie, </w:t>
      </w: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wyznaczeni przez Organizatora.</w:t>
      </w:r>
    </w:p>
    <w:p w:rsid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</w:p>
    <w:p w:rsidR="00C11478" w:rsidRPr="00C11478" w:rsidRDefault="00A51DE8" w:rsidP="00C114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SKRÓCONE </w:t>
      </w:r>
      <w:r w:rsidR="00C1147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PRZEPISY GRY</w:t>
      </w:r>
    </w:p>
    <w:p w:rsidR="00996D17" w:rsidRDefault="00996D17" w:rsidP="00996D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Pierwszy serwis zaczyna zawodnik, który wyg</w:t>
      </w:r>
      <w:r w:rsidR="00D53356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rał losowanie. Zawodnicy wykonują po dwa serwisy na zmianę.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</w:t>
      </w:r>
    </w:p>
    <w:p w:rsidR="00D53356" w:rsidRPr="00A42F51" w:rsidRDefault="00A42F51" w:rsidP="00A42F5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A42F51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W czasie wykonywania podania piłka winna leżeć swobodnie na otwartej dłoni, poza końcową linią, ponad poziomem powierzchni grającej. Piłka winna być podrzucona prawie pionowo do góry, przynajmniej 16 cm w górę i uderzona, kiedy opada. Piłka powinna być widoczna dla przeciwnika i sędziego.</w:t>
      </w: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="00D53356" w:rsidRPr="00A42F51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OBOWIĄZUJE ZAKAZ SERWISU „Z RĘKI”.</w:t>
      </w:r>
    </w:p>
    <w:p w:rsidR="00D53356" w:rsidRPr="00D77E10" w:rsidRDefault="000A26FD" w:rsidP="00D77E1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lang w:val="pl-PL"/>
        </w:rPr>
      </w:pPr>
      <w:r w:rsidRPr="000A26FD">
        <w:rPr>
          <w:rFonts w:ascii="Times New Roman" w:hAnsi="Times New Roman" w:cs="Times New Roman"/>
          <w:lang w:val="pl-PL"/>
        </w:rPr>
        <w:t>Jeżeli przy serwisie zawodnik serwujący nie trafi w piłkę i piłka spadnie na stół lub na podłoże bez dotknięcia rakietki, przyznaje się punkt przeciwnikowi.</w:t>
      </w:r>
    </w:p>
    <w:p w:rsidR="004F0009" w:rsidRDefault="004F0009" w:rsidP="00996D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W trakcie trwania wymiany piłeczka po każdym uderze</w:t>
      </w:r>
      <w:r w:rsidR="0010567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niu 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zawodnika powinna przejść nad siatką i spaść na stronę przeciwnika.</w:t>
      </w:r>
    </w:p>
    <w:p w:rsidR="00443D2D" w:rsidRPr="00443D2D" w:rsidRDefault="00443D2D" w:rsidP="00443D2D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Pozostałe przepisy zgodnie z wytycznymi ITTF.</w:t>
      </w:r>
    </w:p>
    <w:p w:rsidR="002559D7" w:rsidRPr="002559D7" w:rsidRDefault="002559D7" w:rsidP="002559D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  <w:lang w:val="pl-PL"/>
        </w:rPr>
      </w:pPr>
    </w:p>
    <w:p w:rsidR="0037389B" w:rsidRDefault="0037389B" w:rsidP="00585EE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85EE2">
        <w:rPr>
          <w:rFonts w:ascii="Times New Roman" w:hAnsi="Times New Roman" w:cs="Times New Roman"/>
          <w:b/>
          <w:bCs/>
          <w:sz w:val="24"/>
          <w:szCs w:val="24"/>
          <w:lang w:val="pl-PL"/>
        </w:rPr>
        <w:t>NAGRODY</w:t>
      </w:r>
    </w:p>
    <w:p w:rsidR="0049069B" w:rsidRPr="0049069B" w:rsidRDefault="0049069B" w:rsidP="0049069B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49069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Nagrody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ufundowane zostały przez Urząd Gminy w Spytkowicach.</w:t>
      </w:r>
    </w:p>
    <w:p w:rsidR="0037389B" w:rsidRPr="002559D7" w:rsidRDefault="0037389B" w:rsidP="002559D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260F">
        <w:rPr>
          <w:rFonts w:ascii="Times New Roman" w:hAnsi="Times New Roman" w:cs="Times New Roman"/>
          <w:b/>
          <w:sz w:val="24"/>
          <w:szCs w:val="24"/>
          <w:lang w:val="pl-PL"/>
        </w:rPr>
        <w:t>Puchar</w:t>
      </w:r>
      <w:r w:rsidR="00585EE2" w:rsidRPr="00A5260F">
        <w:rPr>
          <w:rFonts w:ascii="Times New Roman" w:hAnsi="Times New Roman" w:cs="Times New Roman"/>
          <w:b/>
          <w:sz w:val="24"/>
          <w:szCs w:val="24"/>
          <w:lang w:val="pl-PL"/>
        </w:rPr>
        <w:t>y</w:t>
      </w:r>
      <w:r w:rsidRPr="002559D7">
        <w:rPr>
          <w:rFonts w:ascii="Times New Roman" w:hAnsi="Times New Roman" w:cs="Times New Roman"/>
          <w:sz w:val="24"/>
          <w:szCs w:val="24"/>
          <w:lang w:val="pl-PL"/>
        </w:rPr>
        <w:t xml:space="preserve"> – dla zwycięzców poszczególnych kategorii</w:t>
      </w:r>
    </w:p>
    <w:p w:rsidR="0037389B" w:rsidRPr="002559D7" w:rsidRDefault="0037389B" w:rsidP="002559D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260F">
        <w:rPr>
          <w:rFonts w:ascii="Times New Roman" w:hAnsi="Times New Roman" w:cs="Times New Roman"/>
          <w:b/>
          <w:sz w:val="24"/>
          <w:szCs w:val="24"/>
          <w:lang w:val="pl-PL"/>
        </w:rPr>
        <w:t xml:space="preserve">Medale </w:t>
      </w:r>
      <w:r w:rsidRPr="002559D7">
        <w:rPr>
          <w:rFonts w:ascii="Times New Roman" w:hAnsi="Times New Roman" w:cs="Times New Roman"/>
          <w:sz w:val="24"/>
          <w:szCs w:val="24"/>
          <w:lang w:val="pl-PL"/>
        </w:rPr>
        <w:t>– miejsca I – III</w:t>
      </w:r>
    </w:p>
    <w:p w:rsidR="0037389B" w:rsidRPr="002559D7" w:rsidRDefault="0037389B" w:rsidP="002559D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260F">
        <w:rPr>
          <w:rFonts w:ascii="Times New Roman" w:hAnsi="Times New Roman" w:cs="Times New Roman"/>
          <w:b/>
          <w:sz w:val="24"/>
          <w:szCs w:val="24"/>
          <w:lang w:val="pl-PL"/>
        </w:rPr>
        <w:t>Dyplomy</w:t>
      </w:r>
      <w:r w:rsidRPr="002559D7">
        <w:rPr>
          <w:rFonts w:ascii="Times New Roman" w:hAnsi="Times New Roman" w:cs="Times New Roman"/>
          <w:sz w:val="24"/>
          <w:szCs w:val="24"/>
          <w:lang w:val="pl-PL"/>
        </w:rPr>
        <w:t xml:space="preserve"> – miejsca I – VI</w:t>
      </w:r>
    </w:p>
    <w:p w:rsidR="00585EE2" w:rsidRDefault="0037389B" w:rsidP="002559D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559D7">
        <w:rPr>
          <w:rFonts w:ascii="Times New Roman" w:hAnsi="Times New Roman" w:cs="Times New Roman"/>
          <w:sz w:val="24"/>
          <w:szCs w:val="24"/>
          <w:lang w:val="pl-PL"/>
        </w:rPr>
        <w:t>Dla wszystkich uczestników zawodów z kategorii szkoły pod</w:t>
      </w:r>
      <w:r w:rsidR="00537B13">
        <w:rPr>
          <w:rFonts w:ascii="Times New Roman" w:hAnsi="Times New Roman" w:cs="Times New Roman"/>
          <w:sz w:val="24"/>
          <w:szCs w:val="24"/>
          <w:lang w:val="pl-PL"/>
        </w:rPr>
        <w:t>stawowe i gimnazjum przewidziany jest</w:t>
      </w:r>
      <w:r w:rsidRPr="002559D7">
        <w:rPr>
          <w:rFonts w:ascii="Times New Roman" w:hAnsi="Times New Roman" w:cs="Times New Roman"/>
          <w:sz w:val="24"/>
          <w:szCs w:val="24"/>
          <w:lang w:val="pl-PL"/>
        </w:rPr>
        <w:t xml:space="preserve"> poczęstunek (drożdżówka + soczek).</w:t>
      </w:r>
    </w:p>
    <w:p w:rsidR="00CD7D76" w:rsidRDefault="00CD7D76" w:rsidP="00CD7D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POSTANOWIENIA KOŃCOWE</w:t>
      </w:r>
    </w:p>
    <w:p w:rsidR="00CD7D76" w:rsidRDefault="00C11478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Uczestnicy turnieju są zobowiązani do przestrzegania zasad i regulaminów ustalonych przez gospodarza obiektu i organizatora turnieju.</w:t>
      </w:r>
    </w:p>
    <w:p w:rsidR="00C11478" w:rsidRDefault="00C11478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Sprawy sporne wynikłe w czasie trwania turnieju rozstrzyga sędzia główny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i organizator.</w:t>
      </w:r>
    </w:p>
    <w:p w:rsidR="003C328A" w:rsidRPr="00364531" w:rsidRDefault="003C328A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64531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 xml:space="preserve">Organizator przed zawodami dokona losowania </w:t>
      </w:r>
      <w:r w:rsidR="006F1D12"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w grupach </w:t>
      </w:r>
      <w:r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wcześniej zgłoszonych uczniów </w:t>
      </w:r>
      <w:r w:rsidR="006F1D12"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z kategorii I </w:t>
      </w:r>
      <w:proofErr w:type="spellStart"/>
      <w:r w:rsidR="006F1D12" w:rsidRPr="00364531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proofErr w:type="spellEnd"/>
      <w:r w:rsidR="006F1D12"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II.</w:t>
      </w:r>
    </w:p>
    <w:p w:rsidR="00364531" w:rsidRPr="00364531" w:rsidRDefault="00364531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64531">
        <w:rPr>
          <w:rFonts w:ascii="Times New Roman" w:hAnsi="Times New Roman" w:cs="Times New Roman"/>
          <w:b/>
          <w:sz w:val="24"/>
          <w:szCs w:val="24"/>
          <w:lang w:val="pl-PL"/>
        </w:rPr>
        <w:t>Losowanie zawodników do grup w kategoriach III i IV odbędzie się przed rozpoczęciem rozgrywek danej grupy.</w:t>
      </w:r>
    </w:p>
    <w:p w:rsidR="00C11478" w:rsidRPr="00C11478" w:rsidRDefault="00C11478" w:rsidP="00C1147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C11478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Terminy poszczególnych rund i meczów ogłaszane będą w komunikatach technicznych.</w:t>
      </w:r>
    </w:p>
    <w:p w:rsidR="00C11478" w:rsidRDefault="00C11478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Wszystkich zawodników obowiązuje strój sportowy </w:t>
      </w:r>
      <w:r w:rsidR="0049069B">
        <w:rPr>
          <w:rFonts w:ascii="Times New Roman" w:hAnsi="Times New Roman" w:cs="Times New Roman"/>
          <w:sz w:val="24"/>
          <w:szCs w:val="24"/>
          <w:lang w:val="pl-PL"/>
        </w:rPr>
        <w:t>oraz obuwie halowe z jasną podeszwą.</w:t>
      </w:r>
    </w:p>
    <w:p w:rsidR="0049069B" w:rsidRDefault="0049069B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Zawodnicy musza posiadać własne rakietki do gry. W razie braku własnego sprzętu </w:t>
      </w:r>
      <w:r w:rsidR="000A0A4D">
        <w:rPr>
          <w:rFonts w:ascii="Times New Roman" w:hAnsi="Times New Roman" w:cs="Times New Roman"/>
          <w:sz w:val="24"/>
          <w:szCs w:val="24"/>
          <w:lang w:val="pl-PL"/>
        </w:rPr>
        <w:t xml:space="preserve">dla zawodników z kat. </w:t>
      </w:r>
      <w:r w:rsidR="000A0A4D" w:rsidRPr="000A0A4D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0A0A4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0A0A4D">
        <w:rPr>
          <w:rFonts w:ascii="Times New Roman" w:hAnsi="Times New Roman" w:cs="Times New Roman"/>
          <w:sz w:val="24"/>
          <w:szCs w:val="24"/>
          <w:lang w:val="pl-PL"/>
        </w:rPr>
        <w:t>i</w:t>
      </w:r>
      <w:proofErr w:type="spellEnd"/>
      <w:r w:rsidR="000A0A4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A0A4D" w:rsidRPr="000A0A4D">
        <w:rPr>
          <w:rFonts w:ascii="Times New Roman" w:hAnsi="Times New Roman" w:cs="Times New Roman"/>
          <w:b/>
          <w:sz w:val="24"/>
          <w:szCs w:val="24"/>
          <w:lang w:val="pl-PL"/>
        </w:rPr>
        <w:t>II</w:t>
      </w:r>
      <w:r w:rsidR="000A0A4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istnieje możliwość wypożyczenia rakietek.</w:t>
      </w:r>
    </w:p>
    <w:p w:rsidR="0049069B" w:rsidRDefault="0049069B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Organizator nie ponosi odpowiedzialności za rzeczy zagubione i pozostawione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w szatni.</w:t>
      </w:r>
    </w:p>
    <w:p w:rsidR="0049069B" w:rsidRDefault="0049069B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Uczestnictwo w turnieju powinno być poprzedzone krótką rozgrzewką. Organizator nie ponosi odpowiedzialności za kontuzje, wypadki, problemy zdrowotne</w:t>
      </w:r>
      <w:r w:rsidR="00833474">
        <w:rPr>
          <w:rFonts w:ascii="Times New Roman" w:hAnsi="Times New Roman" w:cs="Times New Roman"/>
          <w:sz w:val="24"/>
          <w:szCs w:val="24"/>
          <w:lang w:val="pl-PL"/>
        </w:rPr>
        <w:t xml:space="preserve"> uczestników podczas trwania zawod</w:t>
      </w:r>
      <w:r>
        <w:rPr>
          <w:rFonts w:ascii="Times New Roman" w:hAnsi="Times New Roman" w:cs="Times New Roman"/>
          <w:sz w:val="24"/>
          <w:szCs w:val="24"/>
          <w:lang w:val="pl-PL"/>
        </w:rPr>
        <w:t>ów.</w:t>
      </w:r>
    </w:p>
    <w:p w:rsidR="005F0A3F" w:rsidRDefault="00833474" w:rsidP="002840E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kategorii open obowiązuje wpisowe 10 zł.</w:t>
      </w:r>
    </w:p>
    <w:p w:rsidR="002840E1" w:rsidRPr="005F0A3F" w:rsidRDefault="0049069B" w:rsidP="005F0A3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F0A3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2840E1" w:rsidRPr="005F0A3F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2840E1" w:rsidRPr="005F0A3F">
        <w:rPr>
          <w:rFonts w:ascii="Times New Roman" w:hAnsi="Times New Roman" w:cs="Times New Roman"/>
          <w:b/>
          <w:sz w:val="24"/>
          <w:szCs w:val="24"/>
          <w:lang w:val="pl-PL"/>
        </w:rPr>
        <w:br/>
        <w:t>Koordynator zawodów – Łukasz Łoboda</w:t>
      </w:r>
    </w:p>
    <w:p w:rsidR="00F026E0" w:rsidRDefault="00F026E0" w:rsidP="002840E1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A42F51" w:rsidRPr="00A42F51" w:rsidRDefault="00A42F51" w:rsidP="00A42F51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sectPr w:rsidR="00A42F51" w:rsidRPr="00A42F51" w:rsidSect="00C94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042"/>
    <w:multiLevelType w:val="hybridMultilevel"/>
    <w:tmpl w:val="632C23E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A6792"/>
    <w:multiLevelType w:val="hybridMultilevel"/>
    <w:tmpl w:val="04A23B0C"/>
    <w:lvl w:ilvl="0" w:tplc="8E502F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92377"/>
    <w:multiLevelType w:val="hybridMultilevel"/>
    <w:tmpl w:val="642C4DDA"/>
    <w:lvl w:ilvl="0" w:tplc="B2FCD95E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D76688"/>
    <w:multiLevelType w:val="hybridMultilevel"/>
    <w:tmpl w:val="226006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D266C"/>
    <w:multiLevelType w:val="hybridMultilevel"/>
    <w:tmpl w:val="7D1AB776"/>
    <w:lvl w:ilvl="0" w:tplc="B2FCD95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60ECB"/>
    <w:multiLevelType w:val="hybridMultilevel"/>
    <w:tmpl w:val="D6F05B16"/>
    <w:lvl w:ilvl="0" w:tplc="8D72F5F8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705BF"/>
    <w:multiLevelType w:val="hybridMultilevel"/>
    <w:tmpl w:val="1B5C1E38"/>
    <w:lvl w:ilvl="0" w:tplc="B2FCD95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05A89"/>
    <w:multiLevelType w:val="hybridMultilevel"/>
    <w:tmpl w:val="FD12291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928BE"/>
    <w:multiLevelType w:val="hybridMultilevel"/>
    <w:tmpl w:val="70226C6C"/>
    <w:lvl w:ilvl="0" w:tplc="B2FCD95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021ECD"/>
    <w:multiLevelType w:val="hybridMultilevel"/>
    <w:tmpl w:val="AB768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43929"/>
    <w:multiLevelType w:val="hybridMultilevel"/>
    <w:tmpl w:val="9B381CC4"/>
    <w:lvl w:ilvl="0" w:tplc="8D72F5F8">
      <w:start w:val="1"/>
      <w:numFmt w:val="upperRoman"/>
      <w:lvlText w:val="%1."/>
      <w:lvlJc w:val="center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95ECA"/>
    <w:multiLevelType w:val="hybridMultilevel"/>
    <w:tmpl w:val="489047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606F9"/>
    <w:rsid w:val="00052154"/>
    <w:rsid w:val="00063726"/>
    <w:rsid w:val="000A0A4D"/>
    <w:rsid w:val="000A26FD"/>
    <w:rsid w:val="000A5D51"/>
    <w:rsid w:val="000C0178"/>
    <w:rsid w:val="00105674"/>
    <w:rsid w:val="001113ED"/>
    <w:rsid w:val="00123B82"/>
    <w:rsid w:val="001738DE"/>
    <w:rsid w:val="001756D4"/>
    <w:rsid w:val="001E7E42"/>
    <w:rsid w:val="00200DD1"/>
    <w:rsid w:val="002060C8"/>
    <w:rsid w:val="0023652C"/>
    <w:rsid w:val="002559D7"/>
    <w:rsid w:val="002840E1"/>
    <w:rsid w:val="002A5614"/>
    <w:rsid w:val="002D4DAA"/>
    <w:rsid w:val="0033541C"/>
    <w:rsid w:val="00362028"/>
    <w:rsid w:val="00364531"/>
    <w:rsid w:val="0037389B"/>
    <w:rsid w:val="003B515D"/>
    <w:rsid w:val="003C328A"/>
    <w:rsid w:val="004118B4"/>
    <w:rsid w:val="00415263"/>
    <w:rsid w:val="00443D2D"/>
    <w:rsid w:val="00444C46"/>
    <w:rsid w:val="00467EF8"/>
    <w:rsid w:val="0049069B"/>
    <w:rsid w:val="004C4275"/>
    <w:rsid w:val="004F0009"/>
    <w:rsid w:val="00537B13"/>
    <w:rsid w:val="005606F9"/>
    <w:rsid w:val="00560C1F"/>
    <w:rsid w:val="00585EE2"/>
    <w:rsid w:val="005D22FD"/>
    <w:rsid w:val="005F0A3F"/>
    <w:rsid w:val="005F75E9"/>
    <w:rsid w:val="00644504"/>
    <w:rsid w:val="006E6D8F"/>
    <w:rsid w:val="006F1D12"/>
    <w:rsid w:val="0071185E"/>
    <w:rsid w:val="007535FF"/>
    <w:rsid w:val="007900C9"/>
    <w:rsid w:val="00796024"/>
    <w:rsid w:val="007A15FD"/>
    <w:rsid w:val="007B3A61"/>
    <w:rsid w:val="00833474"/>
    <w:rsid w:val="00945EA5"/>
    <w:rsid w:val="00951A86"/>
    <w:rsid w:val="00962E89"/>
    <w:rsid w:val="0096701C"/>
    <w:rsid w:val="00996D17"/>
    <w:rsid w:val="009B71D2"/>
    <w:rsid w:val="009D18DC"/>
    <w:rsid w:val="009E56B8"/>
    <w:rsid w:val="00A42F51"/>
    <w:rsid w:val="00A4797B"/>
    <w:rsid w:val="00A51DE8"/>
    <w:rsid w:val="00A5260F"/>
    <w:rsid w:val="00AC097E"/>
    <w:rsid w:val="00B04A75"/>
    <w:rsid w:val="00B33FF5"/>
    <w:rsid w:val="00B44DF3"/>
    <w:rsid w:val="00B571D0"/>
    <w:rsid w:val="00B6722D"/>
    <w:rsid w:val="00BD67EB"/>
    <w:rsid w:val="00BE2668"/>
    <w:rsid w:val="00C11478"/>
    <w:rsid w:val="00C1645D"/>
    <w:rsid w:val="00C81E17"/>
    <w:rsid w:val="00C94A46"/>
    <w:rsid w:val="00CD7D76"/>
    <w:rsid w:val="00CE72D2"/>
    <w:rsid w:val="00CF5694"/>
    <w:rsid w:val="00CF7042"/>
    <w:rsid w:val="00D27DB3"/>
    <w:rsid w:val="00D40A28"/>
    <w:rsid w:val="00D4204F"/>
    <w:rsid w:val="00D53356"/>
    <w:rsid w:val="00D71570"/>
    <w:rsid w:val="00D77E10"/>
    <w:rsid w:val="00D82AFE"/>
    <w:rsid w:val="00D9157F"/>
    <w:rsid w:val="00DC0AD0"/>
    <w:rsid w:val="00DD0B67"/>
    <w:rsid w:val="00E363BC"/>
    <w:rsid w:val="00EA4D7E"/>
    <w:rsid w:val="00EB01FD"/>
    <w:rsid w:val="00EB312D"/>
    <w:rsid w:val="00EE0B40"/>
    <w:rsid w:val="00EF69F4"/>
    <w:rsid w:val="00F026E0"/>
    <w:rsid w:val="00FD21A0"/>
    <w:rsid w:val="00F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A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1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59D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9D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026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3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Julian Obara</cp:lastModifiedBy>
  <cp:revision>58</cp:revision>
  <dcterms:created xsi:type="dcterms:W3CDTF">2015-02-10T10:54:00Z</dcterms:created>
  <dcterms:modified xsi:type="dcterms:W3CDTF">2016-01-15T08:50:00Z</dcterms:modified>
</cp:coreProperties>
</file>