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66" w:rsidRPr="008C3666" w:rsidRDefault="008C3666" w:rsidP="008C3666">
      <w:pPr>
        <w:rPr>
          <w:b/>
        </w:rPr>
      </w:pPr>
      <w:r w:rsidRPr="008C3666">
        <w:rPr>
          <w:b/>
        </w:rPr>
        <w:t>Bezpłatna rehabilitacja lecznicza dla rolników</w:t>
      </w:r>
      <w:bookmarkStart w:id="0" w:name="_GoBack"/>
      <w:bookmarkEnd w:id="0"/>
    </w:p>
    <w:p w:rsidR="008C3666" w:rsidRPr="008C3666" w:rsidRDefault="008C3666" w:rsidP="008C3666">
      <w:r w:rsidRPr="008C3666">
        <w:drawing>
          <wp:inline distT="0" distB="0" distL="0" distR="0">
            <wp:extent cx="4286250" cy="2847975"/>
            <wp:effectExtent l="0" t="0" r="0" b="9525"/>
            <wp:docPr id="1" name="Obraz 1" descr="http://www.poronin.pl/media/download/9763d158-247f-4a10-bb76-520b5b193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onin.pl/media/download/9763d158-247f-4a10-bb76-520b5b1931e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66" w:rsidRPr="008C3666" w:rsidRDefault="008C3666" w:rsidP="008C3666">
      <w:r w:rsidRPr="008C3666">
        <w:t>Plac</w:t>
      </w:r>
      <w:r>
        <w:t>ówka Terenowa KRUS w Nowym Targu</w:t>
      </w:r>
      <w:r w:rsidRPr="008C3666">
        <w:t xml:space="preserve"> uprzejmie informuje Rolników o możliwości odbycia bezpłatnej rehabilitacji leczniczej realizowanej przez Kasę w ramach 21-dniowych turnusów rehabilitacyjnych w Centrach Rehabilitacji Rolników w Iwoniczu Zdroju, Horyńcu Zdroju, Szklarskiej Porębie, Świnoujściu i Kołobrzegu.</w:t>
      </w:r>
    </w:p>
    <w:p w:rsidR="008C3666" w:rsidRPr="008C3666" w:rsidRDefault="008C3666" w:rsidP="008C3666">
      <w:r w:rsidRPr="008C3666">
        <w:rPr>
          <w:u w:val="single"/>
        </w:rPr>
        <w:t>Warunki skorzystania z rehabilitacji:</w:t>
      </w:r>
    </w:p>
    <w:p w:rsidR="008C3666" w:rsidRPr="008C3666" w:rsidRDefault="008C3666" w:rsidP="008C3666">
      <w:r w:rsidRPr="008C3666">
        <w:t>1. Podlegają ubezpieczeniu społecznemu rolników z mocy ustawy w pełnym zakresie. </w:t>
      </w:r>
      <w:r w:rsidRPr="008C3666">
        <w:br/>
        <w:t>2. Podlegają ubezpieczeniu wypadkowemu, chorobowemu i macierzyńskiemu na wniosek w pełnym zakresie nieprzerwanie co najmniej 18 miesięcy przed złożeniem wniosku o rehabilitację leczniczą. </w:t>
      </w:r>
      <w:r w:rsidRPr="008C3666">
        <w:br/>
        <w:t>3. Mają ustalone prawo do okresowej renty rolniczej z tytułu niezdolności do pracy i zachowali zdolność do samodzielnej egzystencji.</w:t>
      </w:r>
    </w:p>
    <w:p w:rsidR="008C3666" w:rsidRPr="008C3666" w:rsidRDefault="008C3666" w:rsidP="008C3666">
      <w:r w:rsidRPr="008C3666">
        <w:t>Głównym celem prowadzonej rehabilitacji jest zapobieganie inwalidztwu lub ograniczenie go do poziomu umożliwiającego ubezpieczonemu dalsze wykonywanie pracy w gospodarstwie rolnym, a przypadku osób które zdolność do pracy utraciły, jej przywrócenie w wyniku leczenia i rehabilitacji. </w:t>
      </w:r>
    </w:p>
    <w:p w:rsidR="008C3666" w:rsidRPr="008C3666" w:rsidRDefault="008C3666" w:rsidP="008C3666">
      <w:r w:rsidRPr="008C3666">
        <w:rPr>
          <w:b/>
          <w:bCs/>
        </w:rPr>
        <w:t>Świadczenie rehabilitacyjne przyznawane jest na wniosek lekarza ustalającego wskazania do odbycia rehabilitacji.</w:t>
      </w:r>
    </w:p>
    <w:p w:rsidR="008C3666" w:rsidRPr="008C3666" w:rsidRDefault="008C3666" w:rsidP="008C3666">
      <w:r w:rsidRPr="008C3666">
        <w:t>Druki wniosków obowiązujących w KRUS dostępne są w każdej placówce terenowej Kasy oraz na stronie internetowej </w:t>
      </w:r>
      <w:hyperlink r:id="rId5" w:history="1">
        <w:r w:rsidRPr="008C3666">
          <w:rPr>
            <w:rStyle w:val="Hipercze"/>
          </w:rPr>
          <w:t>www.krus.gov.pl</w:t>
        </w:r>
      </w:hyperlink>
      <w:r w:rsidRPr="008C3666">
        <w:t>. </w:t>
      </w:r>
    </w:p>
    <w:p w:rsidR="008C3666" w:rsidRPr="008C3666" w:rsidRDefault="008C3666" w:rsidP="008C3666">
      <w:r>
        <w:t>Wypełniony wniosek można</w:t>
      </w:r>
      <w:r w:rsidRPr="008C3666">
        <w:t xml:space="preserve"> złożyć</w:t>
      </w:r>
      <w:r>
        <w:t xml:space="preserve"> (osobiście lub wysłać pocztą) do</w:t>
      </w:r>
      <w:r w:rsidRPr="008C3666">
        <w:t xml:space="preserve"> P</w:t>
      </w:r>
      <w:r>
        <w:t>T</w:t>
      </w:r>
      <w:r w:rsidRPr="008C3666">
        <w:t xml:space="preserve"> KRUS w Nowym Sączu, Gorlicach, Limanowej, </w:t>
      </w:r>
      <w:r w:rsidRPr="008C3666">
        <w:rPr>
          <w:b/>
        </w:rPr>
        <w:t>Nowym Targu</w:t>
      </w:r>
      <w:r w:rsidRPr="008C3666">
        <w:t xml:space="preserve"> i Zakopanem. Po akceptacji wniosku przez lekarza regionalnego inspektora orzecznictwa lekarskiego KRUS, rolnicy otrzymują propozycję wyjazdu do Centrów Rehabilitacji Rolników.</w:t>
      </w:r>
    </w:p>
    <w:p w:rsidR="008C3666" w:rsidRPr="008C3666" w:rsidRDefault="008C3666" w:rsidP="008C3666">
      <w:r w:rsidRPr="008C3666">
        <w:t>Pobyt na turnusie jest dla rolnika bezpłatny, a zakład rehabilitacji leczniczej zwraca osobie skierowanej koszt przejazdu do placówki rehabilitacyjnej w wysokości odpowiadającej cenie biletu najtańszego dostępnego środka transportu zbiorowego (podstawa: Rozporządzenie Ministra Rolnictwa i Rozwoju Wsi z dnia 19 lipca 2013r.).</w:t>
      </w:r>
    </w:p>
    <w:p w:rsidR="008F010A" w:rsidRDefault="008F010A"/>
    <w:sectPr w:rsidR="008F010A" w:rsidSect="0058351F">
      <w:pgSz w:w="11906" w:h="16838"/>
      <w:pgMar w:top="1417" w:right="1106" w:bottom="141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45"/>
    <w:rsid w:val="0058351F"/>
    <w:rsid w:val="006B2545"/>
    <w:rsid w:val="008C3666"/>
    <w:rsid w:val="008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A9CE"/>
  <w15:chartTrackingRefBased/>
  <w15:docId w15:val="{C6D01FB3-463A-499D-92B0-62966C40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us.gov.pl/zadania-krus/rehabilitacj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Mozdyniewicz</dc:creator>
  <cp:keywords/>
  <dc:description/>
  <cp:lastModifiedBy>Andrzej Mozdyniewicz</cp:lastModifiedBy>
  <cp:revision>3</cp:revision>
  <dcterms:created xsi:type="dcterms:W3CDTF">2019-02-18T13:04:00Z</dcterms:created>
  <dcterms:modified xsi:type="dcterms:W3CDTF">2019-02-18T13:12:00Z</dcterms:modified>
</cp:coreProperties>
</file>