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105" w:rsidRPr="00D92E6F" w:rsidRDefault="00351105" w:rsidP="00255296">
      <w:pPr>
        <w:suppressAutoHyphens w:val="0"/>
        <w:spacing w:after="0" w:line="360" w:lineRule="auto"/>
        <w:jc w:val="center"/>
        <w:rPr>
          <w:rFonts w:asciiTheme="minorHAnsi" w:hAnsiTheme="minorHAnsi"/>
          <w:b/>
          <w:sz w:val="24"/>
          <w:szCs w:val="24"/>
          <w:lang w:eastAsia="en-US"/>
        </w:rPr>
      </w:pPr>
      <w:r w:rsidRPr="00D92E6F">
        <w:rPr>
          <w:rFonts w:asciiTheme="minorHAnsi" w:hAnsiTheme="minorHAnsi"/>
          <w:b/>
          <w:sz w:val="24"/>
          <w:szCs w:val="24"/>
          <w:lang w:eastAsia="en-US"/>
        </w:rPr>
        <w:t>ANKIETA</w:t>
      </w:r>
    </w:p>
    <w:p w:rsidR="00351105" w:rsidRPr="00D92E6F" w:rsidRDefault="00B748D6" w:rsidP="00255296">
      <w:pPr>
        <w:suppressAutoHyphens w:val="0"/>
        <w:spacing w:after="0" w:line="360" w:lineRule="auto"/>
        <w:jc w:val="center"/>
        <w:rPr>
          <w:rFonts w:asciiTheme="minorHAnsi" w:hAnsiTheme="minorHAnsi"/>
          <w:b/>
          <w:sz w:val="24"/>
          <w:szCs w:val="24"/>
          <w:lang w:eastAsia="en-US"/>
        </w:rPr>
      </w:pPr>
      <w:r w:rsidRPr="00D92E6F">
        <w:rPr>
          <w:rFonts w:asciiTheme="minorHAnsi" w:hAnsiTheme="minorHAnsi"/>
          <w:b/>
          <w:sz w:val="24"/>
          <w:szCs w:val="24"/>
          <w:lang w:eastAsia="en-US"/>
        </w:rPr>
        <w:t>w sprawie wyznaczenia obszaru zdegradowanego i obszaru rewitalizacji na terenie</w:t>
      </w:r>
      <w:r w:rsidRPr="00D92E6F">
        <w:rPr>
          <w:rFonts w:asciiTheme="minorHAnsi" w:hAnsiTheme="minorHAnsi"/>
          <w:b/>
          <w:sz w:val="24"/>
          <w:szCs w:val="24"/>
          <w:lang w:eastAsia="en-US"/>
        </w:rPr>
        <w:br/>
      </w:r>
      <w:r w:rsidR="00D92E6F" w:rsidRPr="00D92E6F">
        <w:rPr>
          <w:rFonts w:asciiTheme="minorHAnsi" w:hAnsiTheme="minorHAnsi"/>
          <w:b/>
          <w:sz w:val="24"/>
          <w:szCs w:val="24"/>
          <w:lang w:eastAsia="en-US"/>
        </w:rPr>
        <w:t>Gminy Spytkowice</w:t>
      </w:r>
    </w:p>
    <w:p w:rsidR="00BE3986" w:rsidRPr="00D92E6F" w:rsidRDefault="00BE3986" w:rsidP="00255296">
      <w:pPr>
        <w:suppressAutoHyphens w:val="0"/>
        <w:spacing w:after="0" w:line="360" w:lineRule="auto"/>
        <w:rPr>
          <w:rFonts w:asciiTheme="minorHAnsi" w:hAnsiTheme="minorHAnsi"/>
          <w:lang w:eastAsia="en-US"/>
        </w:rPr>
      </w:pPr>
    </w:p>
    <w:p w:rsidR="00B748D6" w:rsidRPr="00D92E6F" w:rsidRDefault="00351105" w:rsidP="00255296">
      <w:pPr>
        <w:suppressAutoHyphens w:val="0"/>
        <w:spacing w:after="0" w:line="360" w:lineRule="auto"/>
        <w:rPr>
          <w:rFonts w:asciiTheme="minorHAnsi" w:hAnsiTheme="minorHAnsi"/>
          <w:lang w:eastAsia="en-US"/>
        </w:rPr>
      </w:pPr>
      <w:r w:rsidRPr="00D92E6F">
        <w:rPr>
          <w:rFonts w:asciiTheme="minorHAnsi" w:hAnsiTheme="minorHAnsi"/>
          <w:lang w:eastAsia="en-US"/>
        </w:rPr>
        <w:t>Szanowni Państwo,</w:t>
      </w:r>
    </w:p>
    <w:p w:rsidR="00255296" w:rsidRPr="00D92E6F" w:rsidRDefault="00255296" w:rsidP="00255296">
      <w:pPr>
        <w:suppressAutoHyphens w:val="0"/>
        <w:spacing w:after="0" w:line="360" w:lineRule="auto"/>
        <w:rPr>
          <w:rFonts w:asciiTheme="minorHAnsi" w:hAnsiTheme="minorHAnsi"/>
          <w:lang w:eastAsia="en-US"/>
        </w:rPr>
      </w:pPr>
    </w:p>
    <w:p w:rsidR="004F3944" w:rsidRPr="00D92E6F" w:rsidRDefault="00B748D6" w:rsidP="00255296">
      <w:pPr>
        <w:suppressAutoHyphens w:val="0"/>
        <w:spacing w:after="0" w:line="360" w:lineRule="auto"/>
        <w:jc w:val="both"/>
        <w:rPr>
          <w:rFonts w:asciiTheme="minorHAnsi" w:hAnsiTheme="minorHAnsi"/>
          <w:lang w:eastAsia="en-US"/>
        </w:rPr>
      </w:pPr>
      <w:r w:rsidRPr="00D92E6F">
        <w:rPr>
          <w:rFonts w:asciiTheme="minorHAnsi" w:hAnsiTheme="minorHAnsi"/>
          <w:lang w:eastAsia="en-US"/>
        </w:rPr>
        <w:t xml:space="preserve">Gmina </w:t>
      </w:r>
      <w:r w:rsidR="00D92E6F" w:rsidRPr="00D92E6F">
        <w:rPr>
          <w:rFonts w:asciiTheme="minorHAnsi" w:hAnsiTheme="minorHAnsi"/>
          <w:lang w:eastAsia="en-US"/>
        </w:rPr>
        <w:t>Spytkowice</w:t>
      </w:r>
      <w:r w:rsidRPr="00D92E6F">
        <w:rPr>
          <w:rFonts w:asciiTheme="minorHAnsi" w:hAnsiTheme="minorHAnsi"/>
          <w:lang w:eastAsia="en-US"/>
        </w:rPr>
        <w:t xml:space="preserve"> przystąpiła do opracowania Gminnego Programu Rewitalizacji Gmin</w:t>
      </w:r>
      <w:r w:rsidR="004F3944" w:rsidRPr="00D92E6F">
        <w:rPr>
          <w:rFonts w:asciiTheme="minorHAnsi" w:hAnsiTheme="minorHAnsi"/>
          <w:lang w:eastAsia="en-US"/>
        </w:rPr>
        <w:t xml:space="preserve">y </w:t>
      </w:r>
      <w:r w:rsidR="00D92E6F" w:rsidRPr="00D92E6F">
        <w:rPr>
          <w:rFonts w:asciiTheme="minorHAnsi" w:hAnsiTheme="minorHAnsi"/>
          <w:lang w:eastAsia="en-US"/>
        </w:rPr>
        <w:t>Spytkowice</w:t>
      </w:r>
      <w:r w:rsidR="004F3944" w:rsidRPr="00D92E6F">
        <w:rPr>
          <w:rFonts w:asciiTheme="minorHAnsi" w:hAnsiTheme="minorHAnsi"/>
          <w:lang w:eastAsia="en-US"/>
        </w:rPr>
        <w:t xml:space="preserve"> na lata 2016-2020. </w:t>
      </w:r>
      <w:r w:rsidRPr="00D92E6F">
        <w:rPr>
          <w:rFonts w:asciiTheme="minorHAnsi" w:hAnsiTheme="minorHAnsi"/>
          <w:lang w:eastAsia="en-US"/>
        </w:rPr>
        <w:t xml:space="preserve">Pierwszym etapem procesu </w:t>
      </w:r>
      <w:r w:rsidR="004F3944" w:rsidRPr="00D92E6F">
        <w:rPr>
          <w:rFonts w:asciiTheme="minorHAnsi" w:hAnsiTheme="minorHAnsi"/>
          <w:lang w:eastAsia="en-US"/>
        </w:rPr>
        <w:t xml:space="preserve">rewitalizacji </w:t>
      </w:r>
      <w:r w:rsidRPr="00D92E6F">
        <w:rPr>
          <w:rFonts w:asciiTheme="minorHAnsi" w:hAnsiTheme="minorHAnsi"/>
          <w:lang w:eastAsia="en-US"/>
        </w:rPr>
        <w:t>jest wyz</w:t>
      </w:r>
      <w:r w:rsidR="00D92E6F" w:rsidRPr="00D92E6F">
        <w:rPr>
          <w:rFonts w:asciiTheme="minorHAnsi" w:hAnsiTheme="minorHAnsi"/>
          <w:lang w:eastAsia="en-US"/>
        </w:rPr>
        <w:t xml:space="preserve">naczenie obszaru zdegradowanego </w:t>
      </w:r>
      <w:r w:rsidRPr="00D92E6F">
        <w:rPr>
          <w:rFonts w:asciiTheme="minorHAnsi" w:hAnsiTheme="minorHAnsi"/>
          <w:lang w:eastAsia="en-US"/>
        </w:rPr>
        <w:t>i obszaru rew</w:t>
      </w:r>
      <w:r w:rsidR="004F3944" w:rsidRPr="00D92E6F">
        <w:rPr>
          <w:rFonts w:asciiTheme="minorHAnsi" w:hAnsiTheme="minorHAnsi"/>
          <w:lang w:eastAsia="en-US"/>
        </w:rPr>
        <w:t xml:space="preserve">italizacji w przestrzeni gminy. Badanie ankietowe pozwoli na poznanie Państwa </w:t>
      </w:r>
      <w:r w:rsidR="00F80D2C" w:rsidRPr="00D92E6F">
        <w:rPr>
          <w:rFonts w:asciiTheme="minorHAnsi" w:hAnsiTheme="minorHAnsi"/>
        </w:rPr>
        <w:t xml:space="preserve">opinii dotyczących </w:t>
      </w:r>
      <w:r w:rsidR="004F3944" w:rsidRPr="00D92E6F">
        <w:rPr>
          <w:rFonts w:asciiTheme="minorHAnsi" w:hAnsiTheme="minorHAnsi"/>
        </w:rPr>
        <w:t>potrze</w:t>
      </w:r>
      <w:r w:rsidR="005626F6">
        <w:rPr>
          <w:rFonts w:asciiTheme="minorHAnsi" w:hAnsiTheme="minorHAnsi"/>
        </w:rPr>
        <w:t>b rewitalizacyjnych na terenie G</w:t>
      </w:r>
      <w:r w:rsidR="004F3944" w:rsidRPr="00D92E6F">
        <w:rPr>
          <w:rFonts w:asciiTheme="minorHAnsi" w:hAnsiTheme="minorHAnsi"/>
        </w:rPr>
        <w:t xml:space="preserve">miny </w:t>
      </w:r>
      <w:r w:rsidR="00D92E6F" w:rsidRPr="00D92E6F">
        <w:rPr>
          <w:rFonts w:asciiTheme="minorHAnsi" w:hAnsiTheme="minorHAnsi"/>
        </w:rPr>
        <w:t>Spytkowice</w:t>
      </w:r>
      <w:r w:rsidR="004F3944" w:rsidRPr="00D92E6F">
        <w:rPr>
          <w:rFonts w:asciiTheme="minorHAnsi" w:hAnsiTheme="minorHAnsi"/>
        </w:rPr>
        <w:t>, a także Państwa oczekiwań związanych z realizacją procesu rewitalizacji.</w:t>
      </w:r>
    </w:p>
    <w:p w:rsidR="004F3944" w:rsidRDefault="004F3944" w:rsidP="00255296">
      <w:pPr>
        <w:suppressAutoHyphens w:val="0"/>
        <w:spacing w:after="0" w:line="360" w:lineRule="auto"/>
        <w:jc w:val="both"/>
        <w:rPr>
          <w:rFonts w:asciiTheme="minorHAnsi" w:hAnsiTheme="minorHAnsi"/>
          <w:lang w:eastAsia="en-US"/>
        </w:rPr>
      </w:pPr>
    </w:p>
    <w:p w:rsidR="00351105" w:rsidRPr="00351105" w:rsidRDefault="00351105" w:rsidP="00255296">
      <w:pPr>
        <w:suppressAutoHyphens w:val="0"/>
        <w:spacing w:after="0" w:line="360" w:lineRule="auto"/>
        <w:jc w:val="both"/>
        <w:rPr>
          <w:rFonts w:asciiTheme="minorHAnsi" w:hAnsiTheme="minorHAnsi"/>
          <w:color w:val="000000"/>
          <w:lang w:eastAsia="en-US"/>
        </w:rPr>
      </w:pPr>
      <w:r w:rsidRPr="00351105">
        <w:rPr>
          <w:rFonts w:asciiTheme="minorHAnsi" w:hAnsiTheme="minorHAnsi"/>
          <w:b/>
          <w:lang w:eastAsia="en-US"/>
        </w:rPr>
        <w:t>Rewitalizacja</w:t>
      </w:r>
      <w:r w:rsidRPr="00351105">
        <w:rPr>
          <w:rFonts w:asciiTheme="minorHAnsi" w:hAnsiTheme="minorHAnsi"/>
          <w:lang w:eastAsia="en-US"/>
        </w:rPr>
        <w:t xml:space="preserve"> </w:t>
      </w:r>
      <w:r w:rsidR="005626F6">
        <w:rPr>
          <w:rFonts w:asciiTheme="minorHAnsi" w:hAnsiTheme="minorHAnsi"/>
          <w:lang w:eastAsia="en-US"/>
        </w:rPr>
        <w:t>–</w:t>
      </w:r>
      <w:r w:rsidRPr="00351105">
        <w:rPr>
          <w:rFonts w:asciiTheme="minorHAnsi" w:hAnsiTheme="minorHAnsi"/>
          <w:lang w:eastAsia="en-US"/>
        </w:rPr>
        <w:t xml:space="preserve"> </w:t>
      </w:r>
      <w:r w:rsidRPr="00351105">
        <w:rPr>
          <w:rFonts w:asciiTheme="minorHAnsi" w:hAnsiTheme="minorHAnsi"/>
          <w:color w:val="000000"/>
          <w:lang w:eastAsia="en-US"/>
        </w:rPr>
        <w:t>rewitalizacja stanowi proces wyprowadzania ze stanu kryzysowego obszarów zdegradowanych, prowadzony w sposób kompleksowy, poprzez zintegrowane działania na rzecz lokalnej społeczności, przestrzeni i gospodarki, skoncentrowane terytorialnie, prowadzone przez interesariuszy rewitalizacji na podstawie g</w:t>
      </w:r>
      <w:r w:rsidR="00B748D6">
        <w:rPr>
          <w:rFonts w:asciiTheme="minorHAnsi" w:hAnsiTheme="minorHAnsi"/>
          <w:color w:val="000000"/>
          <w:lang w:eastAsia="en-US"/>
        </w:rPr>
        <w:t>minnego programu rewitalizacji (</w:t>
      </w:r>
      <w:r w:rsidR="00B748D6">
        <w:rPr>
          <w:rFonts w:asciiTheme="minorHAnsi" w:hAnsiTheme="minorHAnsi"/>
          <w:i/>
          <w:color w:val="000000"/>
          <w:lang w:eastAsia="en-US"/>
        </w:rPr>
        <w:t>Ustawa o rewitalizacji</w:t>
      </w:r>
      <w:r w:rsidR="00B748D6">
        <w:rPr>
          <w:rFonts w:asciiTheme="minorHAnsi" w:hAnsiTheme="minorHAnsi"/>
          <w:i/>
          <w:color w:val="000000"/>
          <w:lang w:eastAsia="en-US"/>
        </w:rPr>
        <w:br/>
      </w:r>
      <w:r w:rsidR="00B748D6" w:rsidRPr="00B748D6">
        <w:rPr>
          <w:rFonts w:asciiTheme="minorHAnsi" w:hAnsiTheme="minorHAnsi"/>
          <w:i/>
          <w:color w:val="000000"/>
          <w:lang w:eastAsia="en-US"/>
        </w:rPr>
        <w:t>z dnia 9 października 2015 r.</w:t>
      </w:r>
      <w:r w:rsidR="00B748D6">
        <w:rPr>
          <w:rFonts w:asciiTheme="minorHAnsi" w:hAnsiTheme="minorHAnsi"/>
          <w:color w:val="000000"/>
          <w:lang w:eastAsia="en-US"/>
        </w:rPr>
        <w:t>).</w:t>
      </w:r>
    </w:p>
    <w:p w:rsidR="00351105" w:rsidRPr="00351105" w:rsidRDefault="00351105" w:rsidP="00255296">
      <w:pPr>
        <w:suppressAutoHyphens w:val="0"/>
        <w:spacing w:after="0" w:line="360" w:lineRule="auto"/>
        <w:jc w:val="both"/>
        <w:rPr>
          <w:rFonts w:asciiTheme="minorHAnsi" w:hAnsiTheme="minorHAnsi"/>
          <w:lang w:eastAsia="en-US"/>
        </w:rPr>
      </w:pPr>
    </w:p>
    <w:p w:rsidR="00351105" w:rsidRPr="004F3944" w:rsidRDefault="00351105" w:rsidP="00255296">
      <w:pPr>
        <w:suppressAutoHyphens w:val="0"/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351105">
        <w:rPr>
          <w:rFonts w:asciiTheme="minorHAnsi" w:eastAsia="Times New Roman" w:hAnsiTheme="minorHAnsi"/>
          <w:b/>
          <w:lang w:eastAsia="pl-PL"/>
        </w:rPr>
        <w:t>Obszar zdegradowany</w:t>
      </w:r>
      <w:r w:rsidRPr="00351105">
        <w:rPr>
          <w:rFonts w:asciiTheme="minorHAnsi" w:eastAsia="Times New Roman" w:hAnsiTheme="minorHAnsi"/>
          <w:lang w:eastAsia="pl-PL"/>
        </w:rPr>
        <w:t xml:space="preserve"> </w:t>
      </w:r>
      <w:r w:rsidR="005626F6">
        <w:rPr>
          <w:rFonts w:asciiTheme="minorHAnsi" w:eastAsia="Times New Roman" w:hAnsiTheme="minorHAnsi"/>
          <w:lang w:eastAsia="pl-PL"/>
        </w:rPr>
        <w:t>–</w:t>
      </w:r>
      <w:r w:rsidRPr="00351105">
        <w:rPr>
          <w:rFonts w:asciiTheme="minorHAnsi" w:eastAsia="Times New Roman" w:hAnsiTheme="minorHAnsi"/>
          <w:lang w:eastAsia="pl-PL"/>
        </w:rPr>
        <w:t xml:space="preserve"> </w:t>
      </w:r>
      <w:r w:rsidRPr="00351105">
        <w:rPr>
          <w:rFonts w:asciiTheme="minorHAnsi" w:eastAsia="Times New Roman" w:hAnsiTheme="minorHAnsi"/>
          <w:color w:val="000000"/>
          <w:lang w:eastAsia="pl-PL"/>
        </w:rPr>
        <w:t xml:space="preserve">obszar gminy znajdujący się w stanie kryzysowym z powodu koncentracji </w:t>
      </w:r>
      <w:r w:rsidRPr="00D92E6F">
        <w:rPr>
          <w:rFonts w:asciiTheme="minorHAnsi" w:eastAsia="Times New Roman" w:hAnsiTheme="minorHAnsi"/>
          <w:lang w:eastAsia="pl-PL"/>
        </w:rPr>
        <w:t>negatywnych zjawisk społecznych, w szczególności bezrobocia, ubóstwa, przestępczości, niskiego poziomu edukacji lub kapitału społecznego, a także niewysta</w:t>
      </w:r>
      <w:r w:rsidR="00BE3986" w:rsidRPr="00D92E6F">
        <w:rPr>
          <w:rFonts w:asciiTheme="minorHAnsi" w:eastAsia="Times New Roman" w:hAnsiTheme="minorHAnsi"/>
          <w:lang w:eastAsia="pl-PL"/>
        </w:rPr>
        <w:t>rczającego poziomu uczestnictw</w:t>
      </w:r>
      <w:r w:rsidR="00255296" w:rsidRPr="00D92E6F">
        <w:rPr>
          <w:rFonts w:asciiTheme="minorHAnsi" w:eastAsia="Times New Roman" w:hAnsiTheme="minorHAnsi"/>
          <w:lang w:eastAsia="pl-PL"/>
        </w:rPr>
        <w:t>a</w:t>
      </w:r>
      <w:r w:rsidR="00BE3986" w:rsidRPr="00D92E6F">
        <w:rPr>
          <w:rFonts w:asciiTheme="minorHAnsi" w:eastAsia="Times New Roman" w:hAnsiTheme="minorHAnsi"/>
          <w:lang w:eastAsia="pl-PL"/>
        </w:rPr>
        <w:br/>
      </w:r>
      <w:r w:rsidRPr="00D92E6F">
        <w:rPr>
          <w:rFonts w:asciiTheme="minorHAnsi" w:eastAsia="Times New Roman" w:hAnsiTheme="minorHAnsi"/>
          <w:lang w:eastAsia="pl-PL"/>
        </w:rPr>
        <w:t xml:space="preserve">w życiu publicznym i kulturalnym, można wyznaczyć jako </w:t>
      </w:r>
      <w:r w:rsidR="004F3944" w:rsidRPr="00D92E6F">
        <w:rPr>
          <w:rFonts w:asciiTheme="minorHAnsi" w:eastAsia="Times New Roman" w:hAnsiTheme="minorHAnsi"/>
          <w:b/>
          <w:lang w:eastAsia="pl-PL"/>
        </w:rPr>
        <w:t>obszar rewitalizacji</w:t>
      </w:r>
      <w:r w:rsidRPr="00D92E6F">
        <w:rPr>
          <w:rFonts w:asciiTheme="minorHAnsi" w:eastAsia="Times New Roman" w:hAnsiTheme="minorHAnsi"/>
          <w:lang w:eastAsia="pl-PL"/>
        </w:rPr>
        <w:t xml:space="preserve"> w przypadku występowania na nim ponadto co najmniej jednego z następujących negatywnych zjawisk gospodarczych, środowiskowych, przestrzenn</w:t>
      </w:r>
      <w:r w:rsidR="00B748D6" w:rsidRPr="00D92E6F">
        <w:rPr>
          <w:rFonts w:asciiTheme="minorHAnsi" w:eastAsia="Times New Roman" w:hAnsiTheme="minorHAnsi"/>
          <w:lang w:eastAsia="pl-PL"/>
        </w:rPr>
        <w:t>o-funkcjonalnych, technicznych</w:t>
      </w:r>
      <w:r w:rsidR="004F3944" w:rsidRPr="00D92E6F">
        <w:rPr>
          <w:rFonts w:asciiTheme="minorHAnsi" w:eastAsia="Times New Roman" w:hAnsiTheme="minorHAnsi"/>
          <w:lang w:eastAsia="pl-PL"/>
        </w:rPr>
        <w:t xml:space="preserve">. </w:t>
      </w:r>
      <w:r w:rsidR="004F3944" w:rsidRPr="00D92E6F">
        <w:rPr>
          <w:rFonts w:asciiTheme="minorHAnsi" w:hAnsiTheme="minorHAnsi"/>
          <w:spacing w:val="-2"/>
        </w:rPr>
        <w:t>Obszar rewitalizacji nie może być większy niż 20% całkowitej powierzchni gminy oraz zamieszkały przez więcej niż 30% ogólnej liczby mieszkańców gminy</w:t>
      </w:r>
      <w:r w:rsidR="00B748D6" w:rsidRPr="00D92E6F">
        <w:rPr>
          <w:rFonts w:asciiTheme="minorHAnsi" w:hAnsiTheme="minorHAnsi"/>
          <w:lang w:eastAsia="en-US"/>
        </w:rPr>
        <w:t>(</w:t>
      </w:r>
      <w:r w:rsidR="004F3944" w:rsidRPr="00D92E6F">
        <w:rPr>
          <w:rFonts w:asciiTheme="minorHAnsi" w:hAnsiTheme="minorHAnsi"/>
          <w:i/>
          <w:lang w:eastAsia="en-US"/>
        </w:rPr>
        <w:t xml:space="preserve">Ustawa o rewitalizacji </w:t>
      </w:r>
      <w:r w:rsidR="00B748D6" w:rsidRPr="00D92E6F">
        <w:rPr>
          <w:rFonts w:asciiTheme="minorHAnsi" w:hAnsiTheme="minorHAnsi"/>
          <w:i/>
          <w:lang w:eastAsia="en-US"/>
        </w:rPr>
        <w:t>z dnia 9 października 2015 r.</w:t>
      </w:r>
      <w:r w:rsidR="00B748D6" w:rsidRPr="00D92E6F">
        <w:rPr>
          <w:rFonts w:asciiTheme="minorHAnsi" w:hAnsiTheme="minorHAnsi"/>
          <w:lang w:eastAsia="en-US"/>
        </w:rPr>
        <w:t>).</w:t>
      </w:r>
    </w:p>
    <w:p w:rsidR="00B748D6" w:rsidRPr="00351105" w:rsidRDefault="00B748D6" w:rsidP="00255296">
      <w:pPr>
        <w:suppressAutoHyphens w:val="0"/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</w:p>
    <w:p w:rsidR="00351105" w:rsidRPr="00351105" w:rsidRDefault="00351105" w:rsidP="00255296">
      <w:pPr>
        <w:suppressAutoHyphens w:val="0"/>
        <w:spacing w:after="0" w:line="360" w:lineRule="auto"/>
        <w:jc w:val="both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 xml:space="preserve">Zwracamy się </w:t>
      </w:r>
      <w:r w:rsidRPr="00351105">
        <w:rPr>
          <w:rFonts w:asciiTheme="minorHAnsi" w:hAnsiTheme="minorHAnsi"/>
          <w:lang w:eastAsia="en-US"/>
        </w:rPr>
        <w:t xml:space="preserve">do Państwa z prośbą o wskazanie najistotniejszych obszarów zdegradowanych na terenie </w:t>
      </w:r>
      <w:r w:rsidR="00D92E6F">
        <w:rPr>
          <w:rFonts w:asciiTheme="minorHAnsi" w:hAnsiTheme="minorHAnsi"/>
          <w:lang w:eastAsia="en-US"/>
        </w:rPr>
        <w:t>Gminy Spytkowice</w:t>
      </w:r>
      <w:r w:rsidRPr="00351105">
        <w:rPr>
          <w:rFonts w:asciiTheme="minorHAnsi" w:hAnsiTheme="minorHAnsi"/>
          <w:lang w:eastAsia="en-US"/>
        </w:rPr>
        <w:t xml:space="preserve">. Ankieta jest anonimowa i służy </w:t>
      </w:r>
      <w:r w:rsidR="00B748D6">
        <w:rPr>
          <w:rFonts w:asciiTheme="minorHAnsi" w:hAnsiTheme="minorHAnsi"/>
          <w:lang w:eastAsia="en-US"/>
        </w:rPr>
        <w:t xml:space="preserve">wyłącznie do celów opracowania </w:t>
      </w:r>
      <w:r w:rsidRPr="00351105">
        <w:rPr>
          <w:rFonts w:asciiTheme="minorHAnsi" w:hAnsiTheme="minorHAnsi"/>
          <w:lang w:eastAsia="en-US"/>
        </w:rPr>
        <w:t xml:space="preserve">Gminnego Programu Rewitalizacji Gminy </w:t>
      </w:r>
      <w:r w:rsidR="00D92E6F">
        <w:rPr>
          <w:rFonts w:asciiTheme="minorHAnsi" w:hAnsiTheme="minorHAnsi"/>
          <w:lang w:eastAsia="en-US"/>
        </w:rPr>
        <w:t>Spytkowice</w:t>
      </w:r>
      <w:r>
        <w:rPr>
          <w:rFonts w:asciiTheme="minorHAnsi" w:hAnsiTheme="minorHAnsi"/>
          <w:lang w:eastAsia="en-US"/>
        </w:rPr>
        <w:t xml:space="preserve"> na lata 2016-2020</w:t>
      </w:r>
      <w:r w:rsidR="00B748D6">
        <w:rPr>
          <w:rFonts w:asciiTheme="minorHAnsi" w:hAnsiTheme="minorHAnsi"/>
          <w:lang w:eastAsia="en-US"/>
        </w:rPr>
        <w:t>.</w:t>
      </w:r>
    </w:p>
    <w:p w:rsidR="00BF3EBF" w:rsidRPr="00BF3EBF" w:rsidRDefault="004F3944" w:rsidP="00255296">
      <w:pPr>
        <w:suppressAutoHyphens w:val="0"/>
        <w:spacing w:after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BF3EBF" w:rsidRPr="00A71403" w:rsidRDefault="0085758A" w:rsidP="00A71403">
      <w:pPr>
        <w:pStyle w:val="Akapitzlist"/>
        <w:numPr>
          <w:ilvl w:val="0"/>
          <w:numId w:val="9"/>
        </w:numPr>
        <w:spacing w:before="0" w:line="312" w:lineRule="auto"/>
        <w:ind w:left="426" w:hanging="426"/>
        <w:contextualSpacing w:val="0"/>
        <w:rPr>
          <w:rFonts w:asciiTheme="minorHAnsi" w:hAnsiTheme="minorHAnsi"/>
          <w:spacing w:val="-2"/>
          <w:sz w:val="22"/>
        </w:rPr>
      </w:pPr>
      <w:r>
        <w:rPr>
          <w:rFonts w:asciiTheme="minorHAnsi" w:hAnsiTheme="minorHAnsi"/>
          <w:spacing w:val="-2"/>
          <w:sz w:val="22"/>
        </w:rPr>
        <w:lastRenderedPageBreak/>
        <w:t>Czy Pani</w:t>
      </w:r>
      <w:r w:rsidR="00883066">
        <w:rPr>
          <w:rFonts w:asciiTheme="minorHAnsi" w:hAnsiTheme="minorHAnsi"/>
          <w:spacing w:val="-2"/>
          <w:sz w:val="22"/>
        </w:rPr>
        <w:t>/</w:t>
      </w:r>
      <w:r>
        <w:rPr>
          <w:rFonts w:asciiTheme="minorHAnsi" w:hAnsiTheme="minorHAnsi"/>
          <w:spacing w:val="-2"/>
          <w:sz w:val="22"/>
        </w:rPr>
        <w:t>Pan</w:t>
      </w:r>
      <w:r w:rsidR="00BF3EBF" w:rsidRPr="00A71403">
        <w:rPr>
          <w:rFonts w:asciiTheme="minorHAnsi" w:hAnsiTheme="minorHAnsi"/>
          <w:spacing w:val="-2"/>
          <w:sz w:val="22"/>
        </w:rPr>
        <w:t xml:space="preserve"> zdaniem </w:t>
      </w:r>
      <w:r w:rsidR="00351105">
        <w:rPr>
          <w:rFonts w:asciiTheme="minorHAnsi" w:hAnsiTheme="minorHAnsi"/>
          <w:spacing w:val="-2"/>
          <w:sz w:val="22"/>
        </w:rPr>
        <w:t>Gminie</w:t>
      </w:r>
      <w:r w:rsidR="00BF3EBF" w:rsidRPr="00A71403">
        <w:rPr>
          <w:rFonts w:asciiTheme="minorHAnsi" w:hAnsiTheme="minorHAnsi"/>
          <w:spacing w:val="-2"/>
          <w:sz w:val="22"/>
        </w:rPr>
        <w:t xml:space="preserve"> potrzebny jest program ożywienia społeczno-gospodarczego, </w:t>
      </w:r>
      <w:r w:rsidR="00284A42" w:rsidRPr="00A71403">
        <w:rPr>
          <w:rFonts w:asciiTheme="minorHAnsi" w:hAnsiTheme="minorHAnsi"/>
          <w:spacing w:val="-2"/>
          <w:sz w:val="22"/>
        </w:rPr>
        <w:t>realizowany w ramach</w:t>
      </w:r>
      <w:r w:rsidR="00351105">
        <w:rPr>
          <w:rFonts w:asciiTheme="minorHAnsi" w:hAnsiTheme="minorHAnsi"/>
          <w:spacing w:val="-2"/>
          <w:sz w:val="22"/>
        </w:rPr>
        <w:t xml:space="preserve"> Gminnego</w:t>
      </w:r>
      <w:r w:rsidR="00284A42" w:rsidRPr="00A71403">
        <w:rPr>
          <w:rFonts w:asciiTheme="minorHAnsi" w:hAnsiTheme="minorHAnsi"/>
          <w:spacing w:val="-2"/>
          <w:sz w:val="22"/>
        </w:rPr>
        <w:t xml:space="preserve"> Programu Rewitalizacji</w:t>
      </w:r>
      <w:r w:rsidR="00BF3EBF" w:rsidRPr="00A71403">
        <w:rPr>
          <w:rFonts w:asciiTheme="minorHAnsi" w:hAnsiTheme="minorHAnsi"/>
          <w:spacing w:val="-2"/>
          <w:sz w:val="22"/>
        </w:rPr>
        <w:t>?</w:t>
      </w:r>
      <w:r w:rsidR="005626F6">
        <w:rPr>
          <w:rFonts w:asciiTheme="minorHAnsi" w:hAnsiTheme="minorHAnsi"/>
          <w:spacing w:val="-2"/>
          <w:sz w:val="22"/>
        </w:rPr>
        <w:t xml:space="preserve"> </w:t>
      </w:r>
      <w:r w:rsidR="00284A42" w:rsidRPr="00A71403">
        <w:rPr>
          <w:rFonts w:asciiTheme="minorHAnsi" w:hAnsiTheme="minorHAnsi"/>
          <w:i/>
          <w:spacing w:val="-2"/>
          <w:sz w:val="22"/>
        </w:rPr>
        <w:t>Proszę wstawić X w odpowiednim polu.</w:t>
      </w:r>
    </w:p>
    <w:tbl>
      <w:tblPr>
        <w:tblStyle w:val="Tabela-Siatka"/>
        <w:tblW w:w="4323" w:type="dxa"/>
        <w:tblInd w:w="534" w:type="dxa"/>
        <w:tblLook w:val="04A0"/>
      </w:tblPr>
      <w:tblGrid>
        <w:gridCol w:w="587"/>
        <w:gridCol w:w="3736"/>
      </w:tblGrid>
      <w:tr w:rsidR="007362B9" w:rsidTr="007362B9">
        <w:tc>
          <w:tcPr>
            <w:tcW w:w="587" w:type="dxa"/>
          </w:tcPr>
          <w:p w:rsidR="007362B9" w:rsidRPr="0035130C" w:rsidRDefault="007362B9" w:rsidP="007C59EF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736" w:type="dxa"/>
            <w:tcBorders>
              <w:top w:val="nil"/>
              <w:bottom w:val="nil"/>
              <w:right w:val="nil"/>
            </w:tcBorders>
          </w:tcPr>
          <w:p w:rsidR="007362B9" w:rsidRDefault="007362B9" w:rsidP="007C59EF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Tak</w:t>
            </w:r>
          </w:p>
        </w:tc>
      </w:tr>
    </w:tbl>
    <w:p w:rsidR="001539CF" w:rsidRPr="001539CF" w:rsidRDefault="001539CF" w:rsidP="001539CF">
      <w:pPr>
        <w:spacing w:after="0" w:line="240" w:lineRule="auto"/>
        <w:ind w:firstLine="426"/>
        <w:rPr>
          <w:rFonts w:asciiTheme="minorHAnsi" w:hAnsiTheme="minorHAnsi"/>
          <w:sz w:val="8"/>
          <w:szCs w:val="8"/>
        </w:rPr>
      </w:pPr>
    </w:p>
    <w:tbl>
      <w:tblPr>
        <w:tblStyle w:val="Tabela-Siatka"/>
        <w:tblW w:w="4323" w:type="dxa"/>
        <w:tblInd w:w="534" w:type="dxa"/>
        <w:tblLook w:val="04A0"/>
      </w:tblPr>
      <w:tblGrid>
        <w:gridCol w:w="587"/>
        <w:gridCol w:w="3736"/>
      </w:tblGrid>
      <w:tr w:rsidR="007362B9" w:rsidTr="007362B9">
        <w:tc>
          <w:tcPr>
            <w:tcW w:w="587" w:type="dxa"/>
          </w:tcPr>
          <w:p w:rsidR="007362B9" w:rsidRPr="0035130C" w:rsidRDefault="007362B9" w:rsidP="007C59EF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736" w:type="dxa"/>
            <w:tcBorders>
              <w:top w:val="nil"/>
              <w:bottom w:val="nil"/>
              <w:right w:val="nil"/>
            </w:tcBorders>
          </w:tcPr>
          <w:p w:rsidR="007362B9" w:rsidRDefault="007362B9" w:rsidP="007C59EF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Nie</w:t>
            </w:r>
          </w:p>
        </w:tc>
      </w:tr>
    </w:tbl>
    <w:p w:rsidR="004F3944" w:rsidRDefault="004F3944" w:rsidP="00351105">
      <w:pPr>
        <w:spacing w:line="312" w:lineRule="auto"/>
        <w:rPr>
          <w:rFonts w:asciiTheme="minorHAnsi" w:hAnsiTheme="minorHAnsi"/>
          <w:spacing w:val="-2"/>
          <w:lang w:eastAsia="en-US"/>
        </w:rPr>
      </w:pPr>
    </w:p>
    <w:p w:rsidR="004B3D95" w:rsidRPr="001E0EB1" w:rsidRDefault="000504B9" w:rsidP="00255296">
      <w:pPr>
        <w:pStyle w:val="Akapitzlist"/>
        <w:numPr>
          <w:ilvl w:val="0"/>
          <w:numId w:val="9"/>
        </w:numPr>
        <w:spacing w:line="312" w:lineRule="auto"/>
        <w:ind w:left="426" w:hanging="426"/>
        <w:rPr>
          <w:rFonts w:asciiTheme="minorHAnsi" w:hAnsiTheme="minorHAnsi"/>
          <w:spacing w:val="-2"/>
          <w:sz w:val="22"/>
        </w:rPr>
      </w:pPr>
      <w:r w:rsidRPr="001E0EB1">
        <w:rPr>
          <w:rFonts w:asciiTheme="minorHAnsi" w:hAnsiTheme="minorHAnsi"/>
          <w:spacing w:val="-2"/>
          <w:sz w:val="22"/>
        </w:rPr>
        <w:t xml:space="preserve">Które z </w:t>
      </w:r>
      <w:r w:rsidR="00351105" w:rsidRPr="001E0EB1">
        <w:rPr>
          <w:rFonts w:asciiTheme="minorHAnsi" w:hAnsiTheme="minorHAnsi"/>
          <w:spacing w:val="-2"/>
          <w:sz w:val="22"/>
        </w:rPr>
        <w:t xml:space="preserve">obszarów zdegradowanych Gminy </w:t>
      </w:r>
      <w:r w:rsidR="00D92E6F" w:rsidRPr="001E0EB1">
        <w:rPr>
          <w:rFonts w:asciiTheme="minorHAnsi" w:hAnsiTheme="minorHAnsi"/>
          <w:spacing w:val="-2"/>
          <w:sz w:val="22"/>
        </w:rPr>
        <w:t>Spytkowice</w:t>
      </w:r>
      <w:r w:rsidR="005626F6" w:rsidRPr="001E0EB1">
        <w:rPr>
          <w:rFonts w:asciiTheme="minorHAnsi" w:hAnsiTheme="minorHAnsi"/>
          <w:spacing w:val="-2"/>
          <w:sz w:val="22"/>
        </w:rPr>
        <w:t xml:space="preserve"> </w:t>
      </w:r>
      <w:r w:rsidR="0085758A" w:rsidRPr="001E0EB1">
        <w:rPr>
          <w:rFonts w:asciiTheme="minorHAnsi" w:hAnsiTheme="minorHAnsi"/>
          <w:spacing w:val="-2"/>
          <w:sz w:val="22"/>
        </w:rPr>
        <w:t>Pani/Pana</w:t>
      </w:r>
      <w:r w:rsidR="003075AB" w:rsidRPr="001E0EB1">
        <w:rPr>
          <w:rFonts w:asciiTheme="minorHAnsi" w:hAnsiTheme="minorHAnsi"/>
          <w:spacing w:val="-2"/>
          <w:sz w:val="22"/>
        </w:rPr>
        <w:t xml:space="preserve"> zdaniem</w:t>
      </w:r>
      <w:r w:rsidR="005626F6" w:rsidRPr="001E0EB1">
        <w:rPr>
          <w:rFonts w:asciiTheme="minorHAnsi" w:hAnsiTheme="minorHAnsi"/>
          <w:spacing w:val="-2"/>
          <w:sz w:val="22"/>
        </w:rPr>
        <w:t xml:space="preserve"> </w:t>
      </w:r>
      <w:r w:rsidR="009F61C1" w:rsidRPr="001E0EB1">
        <w:rPr>
          <w:rFonts w:asciiTheme="minorHAnsi" w:hAnsiTheme="minorHAnsi"/>
          <w:spacing w:val="-2"/>
          <w:sz w:val="22"/>
        </w:rPr>
        <w:t>cechują</w:t>
      </w:r>
      <w:r w:rsidR="003075AB" w:rsidRPr="001E0EB1">
        <w:rPr>
          <w:rFonts w:asciiTheme="minorHAnsi" w:hAnsiTheme="minorHAnsi"/>
          <w:spacing w:val="-2"/>
          <w:sz w:val="22"/>
        </w:rPr>
        <w:t xml:space="preserve"> się największą koncentracją różnego rodzaju problemó</w:t>
      </w:r>
      <w:r w:rsidR="004B3D95" w:rsidRPr="001E0EB1">
        <w:rPr>
          <w:rFonts w:asciiTheme="minorHAnsi" w:hAnsiTheme="minorHAnsi"/>
          <w:spacing w:val="-2"/>
          <w:sz w:val="22"/>
        </w:rPr>
        <w:t>w w sferze społecznej, gospodarczej, przestrzen</w:t>
      </w:r>
      <w:r w:rsidR="0008222F" w:rsidRPr="001E0EB1">
        <w:rPr>
          <w:rFonts w:asciiTheme="minorHAnsi" w:hAnsiTheme="minorHAnsi"/>
          <w:spacing w:val="-2"/>
          <w:sz w:val="22"/>
        </w:rPr>
        <w:t xml:space="preserve">no-funkcjonalnej, </w:t>
      </w:r>
      <w:r w:rsidR="004B3D95" w:rsidRPr="001E0EB1">
        <w:rPr>
          <w:rFonts w:asciiTheme="minorHAnsi" w:hAnsiTheme="minorHAnsi"/>
          <w:spacing w:val="-2"/>
          <w:sz w:val="22"/>
        </w:rPr>
        <w:t>środowiskowej</w:t>
      </w:r>
      <w:r w:rsidR="0008222F" w:rsidRPr="001E0EB1">
        <w:rPr>
          <w:rFonts w:asciiTheme="minorHAnsi" w:hAnsiTheme="minorHAnsi"/>
          <w:spacing w:val="-2"/>
          <w:sz w:val="22"/>
        </w:rPr>
        <w:t xml:space="preserve"> i technicznej</w:t>
      </w:r>
      <w:r w:rsidR="004B3D95" w:rsidRPr="001E0EB1">
        <w:rPr>
          <w:rFonts w:asciiTheme="minorHAnsi" w:hAnsiTheme="minorHAnsi"/>
          <w:spacing w:val="-2"/>
          <w:sz w:val="22"/>
        </w:rPr>
        <w:t xml:space="preserve">? </w:t>
      </w:r>
      <w:r w:rsidR="004B3D95" w:rsidRPr="001E0EB1">
        <w:rPr>
          <w:rFonts w:asciiTheme="minorHAnsi" w:hAnsiTheme="minorHAnsi"/>
          <w:i/>
          <w:spacing w:val="-2"/>
          <w:sz w:val="22"/>
        </w:rPr>
        <w:t xml:space="preserve">Proszę wskazać </w:t>
      </w:r>
      <w:r w:rsidR="00284A42" w:rsidRPr="001E0EB1">
        <w:rPr>
          <w:rFonts w:asciiTheme="minorHAnsi" w:hAnsiTheme="minorHAnsi"/>
          <w:i/>
          <w:spacing w:val="-2"/>
          <w:sz w:val="22"/>
        </w:rPr>
        <w:t xml:space="preserve">maksymalnie </w:t>
      </w:r>
      <w:r w:rsidR="00D92E6F" w:rsidRPr="001E0EB1">
        <w:rPr>
          <w:rFonts w:asciiTheme="minorHAnsi" w:hAnsiTheme="minorHAnsi"/>
          <w:i/>
          <w:spacing w:val="-2"/>
          <w:sz w:val="22"/>
        </w:rPr>
        <w:t xml:space="preserve">2 </w:t>
      </w:r>
      <w:r w:rsidR="00351105" w:rsidRPr="001E0EB1">
        <w:rPr>
          <w:rFonts w:asciiTheme="minorHAnsi" w:hAnsiTheme="minorHAnsi"/>
          <w:i/>
          <w:spacing w:val="-2"/>
          <w:sz w:val="22"/>
        </w:rPr>
        <w:t>obszary</w:t>
      </w:r>
      <w:r w:rsidR="00284A42" w:rsidRPr="001E0EB1">
        <w:rPr>
          <w:rFonts w:asciiTheme="minorHAnsi" w:hAnsiTheme="minorHAnsi"/>
          <w:i/>
          <w:spacing w:val="-2"/>
          <w:sz w:val="22"/>
        </w:rPr>
        <w:t>, wstawiając</w:t>
      </w:r>
      <w:r w:rsidR="004B3D95" w:rsidRPr="001E0EB1">
        <w:rPr>
          <w:rFonts w:asciiTheme="minorHAnsi" w:hAnsiTheme="minorHAnsi"/>
          <w:i/>
          <w:spacing w:val="-2"/>
          <w:sz w:val="22"/>
        </w:rPr>
        <w:t xml:space="preserve"> X w odpowiedni</w:t>
      </w:r>
      <w:r w:rsidR="00E13EB5" w:rsidRPr="001E0EB1">
        <w:rPr>
          <w:rFonts w:asciiTheme="minorHAnsi" w:hAnsiTheme="minorHAnsi"/>
          <w:i/>
          <w:spacing w:val="-2"/>
          <w:sz w:val="22"/>
        </w:rPr>
        <w:t>ch</w:t>
      </w:r>
      <w:r w:rsidR="004B3D95" w:rsidRPr="001E0EB1">
        <w:rPr>
          <w:rFonts w:asciiTheme="minorHAnsi" w:hAnsiTheme="minorHAnsi"/>
          <w:i/>
          <w:spacing w:val="-2"/>
          <w:sz w:val="22"/>
        </w:rPr>
        <w:t xml:space="preserve"> pol</w:t>
      </w:r>
      <w:r w:rsidR="00E13EB5" w:rsidRPr="001E0EB1">
        <w:rPr>
          <w:rFonts w:asciiTheme="minorHAnsi" w:hAnsiTheme="minorHAnsi"/>
          <w:i/>
          <w:spacing w:val="-2"/>
          <w:sz w:val="22"/>
        </w:rPr>
        <w:t>ach</w:t>
      </w:r>
      <w:r w:rsidR="00BE3986" w:rsidRPr="001E0EB1">
        <w:rPr>
          <w:rFonts w:asciiTheme="minorHAnsi" w:hAnsiTheme="minorHAnsi"/>
          <w:i/>
          <w:spacing w:val="-2"/>
          <w:sz w:val="22"/>
        </w:rPr>
        <w:t>.</w:t>
      </w:r>
    </w:p>
    <w:p w:rsidR="0085758A" w:rsidRPr="001E0EB1" w:rsidRDefault="0085758A" w:rsidP="0085758A">
      <w:pPr>
        <w:pStyle w:val="Akapitzlist"/>
        <w:spacing w:line="312" w:lineRule="auto"/>
        <w:rPr>
          <w:rFonts w:asciiTheme="minorHAnsi" w:hAnsiTheme="minorHAnsi"/>
          <w:spacing w:val="-2"/>
        </w:rPr>
      </w:pPr>
    </w:p>
    <w:tbl>
      <w:tblPr>
        <w:tblStyle w:val="Tabela-Siatka"/>
        <w:tblW w:w="9322" w:type="dxa"/>
        <w:tblLayout w:type="fixed"/>
        <w:tblLook w:val="04A0"/>
      </w:tblPr>
      <w:tblGrid>
        <w:gridCol w:w="2802"/>
        <w:gridCol w:w="1275"/>
        <w:gridCol w:w="1276"/>
        <w:gridCol w:w="1418"/>
        <w:gridCol w:w="1417"/>
        <w:gridCol w:w="1134"/>
      </w:tblGrid>
      <w:tr w:rsidR="00B67969" w:rsidRPr="001E0EB1" w:rsidTr="00BE3986">
        <w:tc>
          <w:tcPr>
            <w:tcW w:w="2802" w:type="dxa"/>
            <w:vMerge w:val="restart"/>
            <w:shd w:val="clear" w:color="auto" w:fill="BFBFBF" w:themeFill="background1" w:themeFillShade="BF"/>
            <w:vAlign w:val="center"/>
          </w:tcPr>
          <w:p w:rsidR="00B67969" w:rsidRPr="001E0EB1" w:rsidRDefault="00351105" w:rsidP="00B67969">
            <w:pPr>
              <w:pStyle w:val="Akapitzlist"/>
              <w:spacing w:before="60" w:after="60" w:line="312" w:lineRule="auto"/>
              <w:ind w:left="0"/>
              <w:jc w:val="center"/>
              <w:rPr>
                <w:rFonts w:asciiTheme="minorHAnsi" w:hAnsiTheme="minorHAnsi"/>
                <w:b/>
                <w:spacing w:val="-2"/>
              </w:rPr>
            </w:pPr>
            <w:r w:rsidRPr="001E0EB1">
              <w:rPr>
                <w:rFonts w:asciiTheme="minorHAnsi" w:hAnsiTheme="minorHAnsi"/>
                <w:b/>
                <w:spacing w:val="-2"/>
              </w:rPr>
              <w:t>Obszar</w:t>
            </w:r>
          </w:p>
        </w:tc>
        <w:tc>
          <w:tcPr>
            <w:tcW w:w="6520" w:type="dxa"/>
            <w:gridSpan w:val="5"/>
            <w:shd w:val="clear" w:color="auto" w:fill="BFBFBF" w:themeFill="background1" w:themeFillShade="BF"/>
            <w:vAlign w:val="center"/>
          </w:tcPr>
          <w:p w:rsidR="00B67969" w:rsidRPr="001E0EB1" w:rsidRDefault="00D94F69" w:rsidP="00B67969">
            <w:pPr>
              <w:pStyle w:val="Akapitzlist"/>
              <w:spacing w:before="60" w:after="60" w:line="312" w:lineRule="auto"/>
              <w:ind w:left="0"/>
              <w:jc w:val="center"/>
              <w:rPr>
                <w:rFonts w:asciiTheme="minorHAnsi" w:hAnsiTheme="minorHAnsi"/>
                <w:b/>
                <w:spacing w:val="-2"/>
              </w:rPr>
            </w:pPr>
            <w:r w:rsidRPr="001E0EB1">
              <w:rPr>
                <w:rFonts w:asciiTheme="minorHAnsi" w:hAnsiTheme="minorHAnsi"/>
                <w:b/>
                <w:spacing w:val="-2"/>
              </w:rPr>
              <w:t>Sfera</w:t>
            </w:r>
          </w:p>
        </w:tc>
      </w:tr>
      <w:tr w:rsidR="00B67969" w:rsidRPr="001E0EB1" w:rsidTr="00BE3986">
        <w:tc>
          <w:tcPr>
            <w:tcW w:w="2802" w:type="dxa"/>
            <w:vMerge/>
            <w:vAlign w:val="center"/>
          </w:tcPr>
          <w:p w:rsidR="00B67969" w:rsidRPr="001E0EB1" w:rsidRDefault="00B67969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B67969" w:rsidRPr="001E0EB1" w:rsidRDefault="00D94F69" w:rsidP="00B67969">
            <w:pPr>
              <w:pStyle w:val="Akapitzlist"/>
              <w:spacing w:before="60" w:after="60" w:line="312" w:lineRule="auto"/>
              <w:ind w:left="0"/>
              <w:jc w:val="center"/>
              <w:rPr>
                <w:rFonts w:asciiTheme="minorHAnsi" w:hAnsiTheme="minorHAnsi"/>
                <w:b/>
                <w:spacing w:val="-2"/>
              </w:rPr>
            </w:pPr>
            <w:r w:rsidRPr="001E0EB1">
              <w:rPr>
                <w:rFonts w:asciiTheme="minorHAnsi" w:hAnsiTheme="minorHAnsi"/>
                <w:b/>
                <w:spacing w:val="-2"/>
              </w:rPr>
              <w:t>S</w:t>
            </w:r>
            <w:r w:rsidR="00B67969" w:rsidRPr="001E0EB1">
              <w:rPr>
                <w:rFonts w:asciiTheme="minorHAnsi" w:hAnsiTheme="minorHAnsi"/>
                <w:b/>
                <w:spacing w:val="-2"/>
              </w:rPr>
              <w:t>połeczna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B67969" w:rsidRPr="001E0EB1" w:rsidRDefault="00D94F69" w:rsidP="00B67969">
            <w:pPr>
              <w:pStyle w:val="Akapitzlist"/>
              <w:spacing w:before="60" w:after="60" w:line="312" w:lineRule="auto"/>
              <w:ind w:left="0"/>
              <w:jc w:val="center"/>
              <w:rPr>
                <w:rFonts w:asciiTheme="minorHAnsi" w:hAnsiTheme="minorHAnsi"/>
                <w:b/>
                <w:spacing w:val="-2"/>
              </w:rPr>
            </w:pPr>
            <w:r w:rsidRPr="001E0EB1">
              <w:rPr>
                <w:rFonts w:asciiTheme="minorHAnsi" w:hAnsiTheme="minorHAnsi"/>
                <w:b/>
                <w:spacing w:val="-2"/>
              </w:rPr>
              <w:t>G</w:t>
            </w:r>
            <w:r w:rsidR="00B67969" w:rsidRPr="001E0EB1">
              <w:rPr>
                <w:rFonts w:asciiTheme="minorHAnsi" w:hAnsiTheme="minorHAnsi"/>
                <w:b/>
                <w:spacing w:val="-2"/>
              </w:rPr>
              <w:t>ospodarcza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B67969" w:rsidRPr="001E0EB1" w:rsidRDefault="00D94F69" w:rsidP="00B67969">
            <w:pPr>
              <w:pStyle w:val="Akapitzlist"/>
              <w:spacing w:before="60" w:after="60" w:line="312" w:lineRule="auto"/>
              <w:ind w:left="0"/>
              <w:jc w:val="center"/>
              <w:rPr>
                <w:rFonts w:asciiTheme="minorHAnsi" w:hAnsiTheme="minorHAnsi"/>
                <w:b/>
                <w:spacing w:val="-2"/>
              </w:rPr>
            </w:pPr>
            <w:r w:rsidRPr="001E0EB1">
              <w:rPr>
                <w:rFonts w:asciiTheme="minorHAnsi" w:hAnsiTheme="minorHAnsi"/>
                <w:b/>
                <w:spacing w:val="-2"/>
              </w:rPr>
              <w:t>P</w:t>
            </w:r>
            <w:r w:rsidR="00B67969" w:rsidRPr="001E0EB1">
              <w:rPr>
                <w:rFonts w:asciiTheme="minorHAnsi" w:hAnsiTheme="minorHAnsi"/>
                <w:b/>
                <w:spacing w:val="-2"/>
              </w:rPr>
              <w:t>rzestrzenno-funkcjonalna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B67969" w:rsidRPr="001E0EB1" w:rsidRDefault="00D94F69" w:rsidP="00B67969">
            <w:pPr>
              <w:pStyle w:val="Akapitzlist"/>
              <w:spacing w:before="60" w:after="60" w:line="312" w:lineRule="auto"/>
              <w:ind w:left="0"/>
              <w:jc w:val="center"/>
              <w:rPr>
                <w:rFonts w:asciiTheme="minorHAnsi" w:hAnsiTheme="minorHAnsi"/>
                <w:b/>
                <w:spacing w:val="-2"/>
              </w:rPr>
            </w:pPr>
            <w:r w:rsidRPr="001E0EB1">
              <w:rPr>
                <w:rFonts w:asciiTheme="minorHAnsi" w:hAnsiTheme="minorHAnsi"/>
                <w:b/>
                <w:spacing w:val="-2"/>
              </w:rPr>
              <w:t>Ś</w:t>
            </w:r>
            <w:r w:rsidR="0008222F" w:rsidRPr="001E0EB1">
              <w:rPr>
                <w:rFonts w:asciiTheme="minorHAnsi" w:hAnsiTheme="minorHAnsi"/>
                <w:b/>
                <w:spacing w:val="-2"/>
              </w:rPr>
              <w:t>rodowiskowa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67969" w:rsidRPr="001E0EB1" w:rsidRDefault="00D94F69" w:rsidP="00B67969">
            <w:pPr>
              <w:pStyle w:val="Akapitzlist"/>
              <w:spacing w:before="60" w:after="60" w:line="312" w:lineRule="auto"/>
              <w:ind w:left="0"/>
              <w:jc w:val="center"/>
              <w:rPr>
                <w:rFonts w:asciiTheme="minorHAnsi" w:hAnsiTheme="minorHAnsi"/>
                <w:b/>
                <w:spacing w:val="-2"/>
              </w:rPr>
            </w:pPr>
            <w:r w:rsidRPr="001E0EB1">
              <w:rPr>
                <w:rFonts w:asciiTheme="minorHAnsi" w:hAnsiTheme="minorHAnsi"/>
                <w:b/>
                <w:spacing w:val="-2"/>
              </w:rPr>
              <w:t>T</w:t>
            </w:r>
            <w:r w:rsidR="0008222F" w:rsidRPr="001E0EB1">
              <w:rPr>
                <w:rFonts w:asciiTheme="minorHAnsi" w:hAnsiTheme="minorHAnsi"/>
                <w:b/>
                <w:spacing w:val="-2"/>
              </w:rPr>
              <w:t>echniczna</w:t>
            </w:r>
          </w:p>
        </w:tc>
      </w:tr>
      <w:tr w:rsidR="001A1BF1" w:rsidRPr="001E0EB1" w:rsidTr="00BE3986">
        <w:tc>
          <w:tcPr>
            <w:tcW w:w="2802" w:type="dxa"/>
            <w:vAlign w:val="center"/>
          </w:tcPr>
          <w:p w:rsidR="0085758A" w:rsidRPr="001E0EB1" w:rsidRDefault="00D92E6F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  <w:bookmarkStart w:id="0" w:name="_GoBack" w:colFirst="0" w:colLast="0"/>
            <w:r w:rsidRPr="001E0EB1">
              <w:rPr>
                <w:rFonts w:asciiTheme="minorHAnsi" w:hAnsiTheme="minorHAnsi"/>
                <w:spacing w:val="-2"/>
              </w:rPr>
              <w:t>Centrum</w:t>
            </w:r>
          </w:p>
        </w:tc>
        <w:tc>
          <w:tcPr>
            <w:tcW w:w="1275" w:type="dxa"/>
            <w:vAlign w:val="center"/>
          </w:tcPr>
          <w:p w:rsidR="0085758A" w:rsidRPr="001E0EB1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85758A" w:rsidRPr="001E0EB1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1418" w:type="dxa"/>
            <w:vAlign w:val="center"/>
          </w:tcPr>
          <w:p w:rsidR="0085758A" w:rsidRPr="001E0EB1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1417" w:type="dxa"/>
            <w:vAlign w:val="center"/>
          </w:tcPr>
          <w:p w:rsidR="0085758A" w:rsidRPr="001E0EB1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85758A" w:rsidRPr="001E0EB1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</w:tr>
      <w:tr w:rsidR="001A1BF1" w:rsidRPr="001E0EB1" w:rsidTr="00BE3986">
        <w:tc>
          <w:tcPr>
            <w:tcW w:w="2802" w:type="dxa"/>
            <w:vAlign w:val="center"/>
          </w:tcPr>
          <w:p w:rsidR="0085758A" w:rsidRPr="001E0EB1" w:rsidRDefault="00D92E6F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  <w:r w:rsidRPr="001E0EB1">
              <w:rPr>
                <w:rFonts w:asciiTheme="minorHAnsi" w:hAnsiTheme="minorHAnsi"/>
                <w:spacing w:val="-2"/>
              </w:rPr>
              <w:t>Machówka</w:t>
            </w:r>
          </w:p>
        </w:tc>
        <w:tc>
          <w:tcPr>
            <w:tcW w:w="1275" w:type="dxa"/>
            <w:vAlign w:val="center"/>
          </w:tcPr>
          <w:p w:rsidR="0085758A" w:rsidRPr="001E0EB1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85758A" w:rsidRPr="001E0EB1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1418" w:type="dxa"/>
            <w:vAlign w:val="center"/>
          </w:tcPr>
          <w:p w:rsidR="0085758A" w:rsidRPr="001E0EB1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1417" w:type="dxa"/>
            <w:vAlign w:val="center"/>
          </w:tcPr>
          <w:p w:rsidR="0085758A" w:rsidRPr="001E0EB1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85758A" w:rsidRPr="001E0EB1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</w:tr>
      <w:tr w:rsidR="001A1BF1" w:rsidTr="00BE3986">
        <w:tc>
          <w:tcPr>
            <w:tcW w:w="2802" w:type="dxa"/>
            <w:vAlign w:val="center"/>
          </w:tcPr>
          <w:p w:rsidR="0085758A" w:rsidRPr="00973BCD" w:rsidRDefault="00D92E6F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  <w:r w:rsidRPr="001E0EB1">
              <w:rPr>
                <w:rFonts w:asciiTheme="minorHAnsi" w:hAnsiTheme="minorHAnsi"/>
                <w:spacing w:val="-2"/>
              </w:rPr>
              <w:t>Brzezinówka</w:t>
            </w:r>
          </w:p>
        </w:tc>
        <w:tc>
          <w:tcPr>
            <w:tcW w:w="1275" w:type="dxa"/>
            <w:vAlign w:val="center"/>
          </w:tcPr>
          <w:p w:rsidR="0085758A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85758A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1418" w:type="dxa"/>
            <w:vAlign w:val="center"/>
          </w:tcPr>
          <w:p w:rsidR="0085758A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1417" w:type="dxa"/>
            <w:vAlign w:val="center"/>
          </w:tcPr>
          <w:p w:rsidR="0085758A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85758A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</w:tr>
      <w:bookmarkEnd w:id="0"/>
    </w:tbl>
    <w:p w:rsidR="00255296" w:rsidRPr="00281778" w:rsidRDefault="00255296" w:rsidP="00B67969">
      <w:pPr>
        <w:spacing w:before="120" w:after="120" w:line="312" w:lineRule="auto"/>
        <w:rPr>
          <w:rFonts w:asciiTheme="minorHAnsi" w:hAnsiTheme="minorHAnsi"/>
        </w:rPr>
      </w:pPr>
    </w:p>
    <w:p w:rsidR="00281778" w:rsidRPr="00B6209D" w:rsidRDefault="00281778" w:rsidP="00A71403">
      <w:pPr>
        <w:pStyle w:val="Akapitzlist"/>
        <w:numPr>
          <w:ilvl w:val="0"/>
          <w:numId w:val="9"/>
        </w:numPr>
        <w:spacing w:before="0" w:after="0" w:line="312" w:lineRule="auto"/>
        <w:ind w:left="426" w:hanging="426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Spośród </w:t>
      </w:r>
      <w:r w:rsidR="00351105">
        <w:rPr>
          <w:rFonts w:asciiTheme="minorHAnsi" w:hAnsiTheme="minorHAnsi"/>
          <w:sz w:val="22"/>
        </w:rPr>
        <w:t>obszarów</w:t>
      </w:r>
      <w:r w:rsidR="005626F6">
        <w:rPr>
          <w:rFonts w:asciiTheme="minorHAnsi" w:hAnsiTheme="minorHAnsi"/>
          <w:sz w:val="22"/>
        </w:rPr>
        <w:t xml:space="preserve"> </w:t>
      </w:r>
      <w:r w:rsidR="00C6329F">
        <w:rPr>
          <w:rFonts w:asciiTheme="minorHAnsi" w:hAnsiTheme="minorHAnsi"/>
          <w:sz w:val="22"/>
        </w:rPr>
        <w:t>wybranych</w:t>
      </w:r>
      <w:r>
        <w:rPr>
          <w:rFonts w:asciiTheme="minorHAnsi" w:hAnsiTheme="minorHAnsi"/>
          <w:sz w:val="22"/>
        </w:rPr>
        <w:t xml:space="preserve"> w pytaniu n</w:t>
      </w:r>
      <w:r w:rsidR="002A377A">
        <w:rPr>
          <w:rFonts w:asciiTheme="minorHAnsi" w:hAnsiTheme="minorHAnsi"/>
          <w:sz w:val="22"/>
        </w:rPr>
        <w:t>umer</w:t>
      </w:r>
      <w:r w:rsidR="005626F6">
        <w:rPr>
          <w:rFonts w:asciiTheme="minorHAnsi" w:hAnsiTheme="minorHAnsi"/>
          <w:sz w:val="22"/>
        </w:rPr>
        <w:t xml:space="preserve"> </w:t>
      </w:r>
      <w:r w:rsidR="002A377A">
        <w:rPr>
          <w:rFonts w:asciiTheme="minorHAnsi" w:hAnsiTheme="minorHAnsi"/>
          <w:sz w:val="22"/>
        </w:rPr>
        <w:t>3</w:t>
      </w:r>
      <w:r w:rsidR="00BE3986">
        <w:rPr>
          <w:rFonts w:asciiTheme="minorHAnsi" w:hAnsiTheme="minorHAnsi"/>
          <w:sz w:val="22"/>
        </w:rPr>
        <w:t xml:space="preserve"> proszę wskazać ten, który</w:t>
      </w:r>
      <w:r w:rsidR="001A1BF1">
        <w:rPr>
          <w:rFonts w:asciiTheme="minorHAnsi" w:hAnsiTheme="minorHAnsi"/>
          <w:sz w:val="22"/>
        </w:rPr>
        <w:t xml:space="preserve"> Pani</w:t>
      </w:r>
      <w:r w:rsidR="00883066">
        <w:rPr>
          <w:rFonts w:asciiTheme="minorHAnsi" w:hAnsiTheme="minorHAnsi"/>
          <w:sz w:val="22"/>
        </w:rPr>
        <w:t>/</w:t>
      </w:r>
      <w:r w:rsidR="001A1BF1">
        <w:rPr>
          <w:rFonts w:asciiTheme="minorHAnsi" w:hAnsiTheme="minorHAnsi"/>
          <w:sz w:val="22"/>
        </w:rPr>
        <w:t>Pan</w:t>
      </w:r>
      <w:r w:rsidR="005626F6">
        <w:rPr>
          <w:rFonts w:asciiTheme="minorHAnsi" w:hAnsiTheme="minorHAnsi"/>
          <w:sz w:val="22"/>
        </w:rPr>
        <w:t>a</w:t>
      </w:r>
      <w:r w:rsidR="00C6329F">
        <w:rPr>
          <w:rFonts w:asciiTheme="minorHAnsi" w:hAnsiTheme="minorHAnsi"/>
          <w:sz w:val="22"/>
        </w:rPr>
        <w:t xml:space="preserve"> zdaniem </w:t>
      </w:r>
      <w:r w:rsidR="00BE3986">
        <w:rPr>
          <w:rFonts w:asciiTheme="minorHAnsi" w:hAnsiTheme="minorHAnsi"/>
          <w:sz w:val="22"/>
        </w:rPr>
        <w:t>powinien</w:t>
      </w:r>
      <w:r w:rsidR="00C6329F" w:rsidRPr="00B6209D">
        <w:rPr>
          <w:rFonts w:asciiTheme="minorHAnsi" w:hAnsiTheme="minorHAnsi"/>
          <w:sz w:val="22"/>
        </w:rPr>
        <w:t xml:space="preserve"> zostać poddana </w:t>
      </w:r>
      <w:r w:rsidR="00074C4F">
        <w:rPr>
          <w:rFonts w:asciiTheme="minorHAnsi" w:hAnsiTheme="minorHAnsi"/>
          <w:sz w:val="22"/>
        </w:rPr>
        <w:t xml:space="preserve">procesowi </w:t>
      </w:r>
      <w:r w:rsidR="00C6329F" w:rsidRPr="00B6209D">
        <w:rPr>
          <w:rFonts w:asciiTheme="minorHAnsi" w:hAnsiTheme="minorHAnsi"/>
          <w:sz w:val="22"/>
        </w:rPr>
        <w:t>rewitalizacji w pierwszej kolejności.</w:t>
      </w:r>
    </w:p>
    <w:p w:rsidR="00DE0479" w:rsidRDefault="00C6329F" w:rsidP="00351105">
      <w:pPr>
        <w:spacing w:before="120" w:after="0" w:line="312" w:lineRule="auto"/>
        <w:ind w:left="426"/>
        <w:jc w:val="both"/>
        <w:rPr>
          <w:rFonts w:asciiTheme="minorHAnsi" w:hAnsiTheme="minorHAnsi"/>
        </w:rPr>
      </w:pPr>
      <w:r w:rsidRPr="00B6209D">
        <w:rPr>
          <w:rFonts w:asciiTheme="minorHAnsi" w:hAnsiTheme="minorHAnsi"/>
        </w:rPr>
        <w:t>..............................................................................................................................................</w:t>
      </w:r>
      <w:r w:rsidR="00A71403">
        <w:rPr>
          <w:rFonts w:asciiTheme="minorHAnsi" w:hAnsiTheme="minorHAnsi"/>
        </w:rPr>
        <w:t>..</w:t>
      </w:r>
    </w:p>
    <w:p w:rsidR="00255296" w:rsidRPr="00B6209D" w:rsidRDefault="00255296" w:rsidP="00D92E6F">
      <w:pPr>
        <w:spacing w:before="120" w:after="0" w:line="312" w:lineRule="auto"/>
        <w:jc w:val="both"/>
        <w:rPr>
          <w:rFonts w:asciiTheme="minorHAnsi" w:hAnsiTheme="minorHAnsi"/>
        </w:rPr>
      </w:pPr>
    </w:p>
    <w:p w:rsidR="001A1BF1" w:rsidRDefault="00B6209D" w:rsidP="00E13EB5">
      <w:pPr>
        <w:pStyle w:val="Akapitzlist"/>
        <w:numPr>
          <w:ilvl w:val="0"/>
          <w:numId w:val="9"/>
        </w:numPr>
        <w:spacing w:before="0" w:line="312" w:lineRule="auto"/>
        <w:ind w:left="425" w:hanging="425"/>
        <w:contextualSpacing w:val="0"/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sz w:val="22"/>
        </w:rPr>
        <w:t xml:space="preserve">Jakiego rodzaju problemy </w:t>
      </w:r>
      <w:r w:rsidR="009822F4">
        <w:rPr>
          <w:rFonts w:asciiTheme="minorHAnsi" w:hAnsiTheme="minorHAnsi"/>
          <w:sz w:val="22"/>
        </w:rPr>
        <w:t>i</w:t>
      </w:r>
      <w:r w:rsidR="00D800E6">
        <w:rPr>
          <w:rFonts w:asciiTheme="minorHAnsi" w:hAnsiTheme="minorHAnsi"/>
          <w:sz w:val="22"/>
        </w:rPr>
        <w:t xml:space="preserve"> w jakim natężeniu </w:t>
      </w:r>
      <w:r w:rsidR="0013518E">
        <w:rPr>
          <w:rFonts w:asciiTheme="minorHAnsi" w:hAnsiTheme="minorHAnsi"/>
          <w:sz w:val="22"/>
        </w:rPr>
        <w:t xml:space="preserve">(skali) </w:t>
      </w:r>
      <w:r>
        <w:rPr>
          <w:rFonts w:asciiTheme="minorHAnsi" w:hAnsiTheme="minorHAnsi"/>
          <w:sz w:val="22"/>
        </w:rPr>
        <w:t>występują na obszarze</w:t>
      </w:r>
      <w:r w:rsidR="005626F6">
        <w:rPr>
          <w:rFonts w:asciiTheme="minorHAnsi" w:hAnsiTheme="minorHAnsi"/>
          <w:sz w:val="22"/>
        </w:rPr>
        <w:t xml:space="preserve"> </w:t>
      </w:r>
      <w:r w:rsidR="00351105">
        <w:rPr>
          <w:rFonts w:asciiTheme="minorHAnsi" w:hAnsiTheme="minorHAnsi"/>
          <w:sz w:val="22"/>
        </w:rPr>
        <w:t>wskazanym</w:t>
      </w:r>
      <w:r w:rsidR="001A1BF1">
        <w:rPr>
          <w:rFonts w:asciiTheme="minorHAnsi" w:hAnsiTheme="minorHAnsi"/>
          <w:sz w:val="22"/>
        </w:rPr>
        <w:t xml:space="preserve"> przez Panią</w:t>
      </w:r>
      <w:r w:rsidR="00883066">
        <w:rPr>
          <w:rFonts w:asciiTheme="minorHAnsi" w:hAnsiTheme="minorHAnsi"/>
          <w:sz w:val="22"/>
        </w:rPr>
        <w:t>/</w:t>
      </w:r>
      <w:r w:rsidR="001A1BF1">
        <w:rPr>
          <w:rFonts w:asciiTheme="minorHAnsi" w:hAnsiTheme="minorHAnsi"/>
          <w:sz w:val="22"/>
        </w:rPr>
        <w:t>Pan</w:t>
      </w:r>
      <w:r w:rsidR="005626F6">
        <w:rPr>
          <w:rFonts w:asciiTheme="minorHAnsi" w:hAnsiTheme="minorHAnsi"/>
          <w:sz w:val="22"/>
        </w:rPr>
        <w:t>a</w:t>
      </w:r>
      <w:r>
        <w:rPr>
          <w:rFonts w:asciiTheme="minorHAnsi" w:hAnsiTheme="minorHAnsi"/>
          <w:sz w:val="22"/>
        </w:rPr>
        <w:t xml:space="preserve"> w pytaniu numer 4?</w:t>
      </w:r>
      <w:r w:rsidR="005626F6">
        <w:rPr>
          <w:rFonts w:asciiTheme="minorHAnsi" w:hAnsiTheme="minorHAnsi"/>
          <w:sz w:val="22"/>
        </w:rPr>
        <w:t xml:space="preserve"> </w:t>
      </w:r>
      <w:r w:rsidR="00D800E6" w:rsidRPr="00D800E6">
        <w:rPr>
          <w:rFonts w:asciiTheme="minorHAnsi" w:hAnsiTheme="minorHAnsi"/>
          <w:i/>
          <w:sz w:val="22"/>
        </w:rPr>
        <w:t>Proszę wstawić X w odpowiedni</w:t>
      </w:r>
      <w:r w:rsidR="00E13EB5">
        <w:rPr>
          <w:rFonts w:asciiTheme="minorHAnsi" w:hAnsiTheme="minorHAnsi"/>
          <w:i/>
          <w:sz w:val="22"/>
        </w:rPr>
        <w:t xml:space="preserve">ch polach. 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535"/>
        <w:gridCol w:w="2823"/>
        <w:gridCol w:w="1208"/>
        <w:gridCol w:w="1078"/>
        <w:gridCol w:w="1030"/>
        <w:gridCol w:w="1080"/>
      </w:tblGrid>
      <w:tr w:rsidR="005C5E91" w:rsidTr="00D94F69"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shd w:val="clear" w:color="auto" w:fill="BFBFBF" w:themeFill="background1" w:themeFillShade="BF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  <w:vMerge w:val="restart"/>
            <w:shd w:val="clear" w:color="auto" w:fill="BFBFBF" w:themeFill="background1" w:themeFillShade="BF"/>
            <w:vAlign w:val="center"/>
          </w:tcPr>
          <w:p w:rsidR="005C5E91" w:rsidRDefault="005C5E91" w:rsidP="005C5E91">
            <w:pPr>
              <w:spacing w:before="60" w:after="60"/>
              <w:ind w:left="426" w:hanging="42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Rodzaj</w:t>
            </w:r>
          </w:p>
          <w:p w:rsidR="005C5E91" w:rsidRPr="00737044" w:rsidRDefault="005C5E91" w:rsidP="005C5E91">
            <w:pPr>
              <w:spacing w:before="60" w:after="60"/>
              <w:ind w:left="426" w:hanging="42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problemu</w:t>
            </w:r>
          </w:p>
        </w:tc>
        <w:tc>
          <w:tcPr>
            <w:tcW w:w="4404" w:type="dxa"/>
            <w:gridSpan w:val="4"/>
            <w:shd w:val="clear" w:color="auto" w:fill="BFBFBF" w:themeFill="background1" w:themeFillShade="BF"/>
            <w:vAlign w:val="center"/>
          </w:tcPr>
          <w:p w:rsidR="005C5E91" w:rsidRPr="00737044" w:rsidRDefault="005C5E91" w:rsidP="005C5E91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7044">
              <w:rPr>
                <w:rFonts w:asciiTheme="minorHAnsi" w:hAnsiTheme="minorHAnsi"/>
                <w:b/>
                <w:sz w:val="20"/>
                <w:szCs w:val="20"/>
              </w:rPr>
              <w:t>Natężenie (skala) problemu</w:t>
            </w:r>
          </w:p>
        </w:tc>
      </w:tr>
      <w:tr w:rsidR="005C5E91" w:rsidTr="00D94F69"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  <w:vMerge/>
            <w:shd w:val="clear" w:color="auto" w:fill="BFBFBF" w:themeFill="background1" w:themeFillShade="BF"/>
            <w:vAlign w:val="center"/>
          </w:tcPr>
          <w:p w:rsidR="005C5E91" w:rsidRDefault="005C5E91" w:rsidP="005C5E91">
            <w:pPr>
              <w:suppressAutoHyphens w:val="0"/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1213" w:type="dxa"/>
            <w:shd w:val="clear" w:color="auto" w:fill="BFBFBF" w:themeFill="background1" w:themeFillShade="BF"/>
            <w:vAlign w:val="center"/>
          </w:tcPr>
          <w:p w:rsidR="005C5E91" w:rsidRDefault="005C5E91" w:rsidP="005C5E91">
            <w:pPr>
              <w:suppressAutoHyphens w:val="0"/>
              <w:jc w:val="center"/>
              <w:rPr>
                <w:rFonts w:asciiTheme="minorHAnsi" w:hAnsiTheme="minorHAnsi"/>
                <w:i/>
              </w:rPr>
            </w:pPr>
            <w:r w:rsidRPr="00737044">
              <w:rPr>
                <w:rFonts w:asciiTheme="minorHAnsi" w:hAnsiTheme="minorHAnsi"/>
                <w:b/>
                <w:sz w:val="20"/>
                <w:szCs w:val="20"/>
              </w:rPr>
              <w:t>Brak problemu</w:t>
            </w:r>
          </w:p>
        </w:tc>
        <w:tc>
          <w:tcPr>
            <w:tcW w:w="1079" w:type="dxa"/>
            <w:shd w:val="clear" w:color="auto" w:fill="BFBFBF" w:themeFill="background1" w:themeFillShade="BF"/>
            <w:vAlign w:val="center"/>
          </w:tcPr>
          <w:p w:rsidR="005C5E91" w:rsidRPr="00737044" w:rsidRDefault="005C5E91" w:rsidP="005C5E91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7044">
              <w:rPr>
                <w:rFonts w:asciiTheme="minorHAnsi" w:hAnsiTheme="minorHAnsi"/>
                <w:b/>
                <w:sz w:val="20"/>
                <w:szCs w:val="20"/>
              </w:rPr>
              <w:t>Niskie natężenie</w:t>
            </w:r>
          </w:p>
        </w:tc>
        <w:tc>
          <w:tcPr>
            <w:tcW w:w="1030" w:type="dxa"/>
            <w:shd w:val="clear" w:color="auto" w:fill="BFBFBF" w:themeFill="background1" w:themeFillShade="BF"/>
            <w:vAlign w:val="center"/>
          </w:tcPr>
          <w:p w:rsidR="005C5E91" w:rsidRPr="00737044" w:rsidRDefault="005C5E91" w:rsidP="005C5E91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Średnie </w:t>
            </w:r>
            <w:r w:rsidRPr="00737044">
              <w:rPr>
                <w:rFonts w:asciiTheme="minorHAnsi" w:hAnsiTheme="minorHAnsi"/>
                <w:b/>
                <w:sz w:val="20"/>
                <w:szCs w:val="20"/>
              </w:rPr>
              <w:t>natężenie</w:t>
            </w:r>
          </w:p>
        </w:tc>
        <w:tc>
          <w:tcPr>
            <w:tcW w:w="1082" w:type="dxa"/>
            <w:shd w:val="clear" w:color="auto" w:fill="BFBFBF" w:themeFill="background1" w:themeFillShade="BF"/>
            <w:vAlign w:val="center"/>
          </w:tcPr>
          <w:p w:rsidR="005C5E91" w:rsidRPr="00737044" w:rsidRDefault="005C5E91" w:rsidP="005C5E91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7044">
              <w:rPr>
                <w:rFonts w:asciiTheme="minorHAnsi" w:hAnsiTheme="minorHAnsi"/>
                <w:b/>
                <w:sz w:val="20"/>
                <w:szCs w:val="20"/>
              </w:rPr>
              <w:t>Wysokie natężenie</w:t>
            </w:r>
          </w:p>
        </w:tc>
      </w:tr>
      <w:tr w:rsidR="005C5E91" w:rsidTr="009F5012">
        <w:tc>
          <w:tcPr>
            <w:tcW w:w="1493" w:type="dxa"/>
            <w:vMerge w:val="restart"/>
            <w:shd w:val="clear" w:color="auto" w:fill="BFBFBF" w:themeFill="background1" w:themeFillShade="BF"/>
            <w:vAlign w:val="center"/>
          </w:tcPr>
          <w:p w:rsidR="005C5E91" w:rsidRPr="009F5012" w:rsidRDefault="009F5012" w:rsidP="009F5012">
            <w:pPr>
              <w:suppressAutoHyphens w:val="0"/>
              <w:jc w:val="center"/>
              <w:rPr>
                <w:rFonts w:asciiTheme="minorHAnsi" w:hAnsiTheme="minorHAnsi"/>
                <w:b/>
                <w:i/>
              </w:rPr>
            </w:pPr>
            <w:r w:rsidRPr="009F5012">
              <w:rPr>
                <w:rFonts w:asciiTheme="minorHAnsi" w:hAnsiTheme="minorHAnsi"/>
                <w:b/>
                <w:i/>
              </w:rPr>
              <w:t>Sfera społeczna</w:t>
            </w:r>
          </w:p>
        </w:tc>
        <w:tc>
          <w:tcPr>
            <w:tcW w:w="2857" w:type="dxa"/>
          </w:tcPr>
          <w:p w:rsidR="005C5E91" w:rsidRPr="00AA5CD3" w:rsidRDefault="005C5E91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Bezrobocie</w:t>
            </w:r>
          </w:p>
        </w:tc>
        <w:tc>
          <w:tcPr>
            <w:tcW w:w="1213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5C5E91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5C5E91" w:rsidRPr="00AA5CD3" w:rsidRDefault="005C5E91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Ubóstwo</w:t>
            </w:r>
          </w:p>
        </w:tc>
        <w:tc>
          <w:tcPr>
            <w:tcW w:w="1213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5C5E91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5C5E91" w:rsidRPr="00AA5CD3" w:rsidRDefault="005C5E91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Przestępczość</w:t>
            </w:r>
          </w:p>
        </w:tc>
        <w:tc>
          <w:tcPr>
            <w:tcW w:w="1213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5C5E91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5C5E91" w:rsidRDefault="005C5E91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Bezdomność</w:t>
            </w:r>
          </w:p>
        </w:tc>
        <w:tc>
          <w:tcPr>
            <w:tcW w:w="1213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5C5E91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5C5E91" w:rsidRDefault="005C5E91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Alkoholizm</w:t>
            </w:r>
          </w:p>
        </w:tc>
        <w:tc>
          <w:tcPr>
            <w:tcW w:w="1213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5C5E91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5C5E91" w:rsidRDefault="005C5E91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Przemoc domowa</w:t>
            </w:r>
          </w:p>
        </w:tc>
        <w:tc>
          <w:tcPr>
            <w:tcW w:w="1213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5C5E91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5C5E91" w:rsidRPr="00AA5CD3" w:rsidRDefault="005C5E91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Niski poziom edukacji</w:t>
            </w:r>
          </w:p>
        </w:tc>
        <w:tc>
          <w:tcPr>
            <w:tcW w:w="1213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5C5E91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5C5E91" w:rsidRPr="00AA5CD3" w:rsidRDefault="005C5E91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Niski poziom aktywności społecznej</w:t>
            </w:r>
          </w:p>
        </w:tc>
        <w:tc>
          <w:tcPr>
            <w:tcW w:w="1213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5C5E91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5C5E91" w:rsidRDefault="005C5E91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Niski poziom integracji </w:t>
            </w:r>
            <w:r>
              <w:rPr>
                <w:rFonts w:asciiTheme="minorHAnsi" w:hAnsiTheme="minorHAnsi"/>
                <w:sz w:val="20"/>
                <w:szCs w:val="20"/>
              </w:rPr>
              <w:lastRenderedPageBreak/>
              <w:t>mieszkańców</w:t>
            </w:r>
          </w:p>
        </w:tc>
        <w:tc>
          <w:tcPr>
            <w:tcW w:w="1213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5C5E91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5C5E91" w:rsidRDefault="005C5E91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Emigracja ludzi młodych </w:t>
            </w:r>
            <w:r w:rsidR="005626F6">
              <w:rPr>
                <w:rFonts w:asciiTheme="minorHAnsi" w:hAnsiTheme="minorHAnsi"/>
                <w:sz w:val="20"/>
                <w:szCs w:val="20"/>
              </w:rPr>
              <w:br/>
            </w:r>
            <w:r>
              <w:rPr>
                <w:rFonts w:asciiTheme="minorHAnsi" w:hAnsiTheme="minorHAnsi"/>
                <w:sz w:val="20"/>
                <w:szCs w:val="20"/>
              </w:rPr>
              <w:t>i wykształconych</w:t>
            </w:r>
          </w:p>
        </w:tc>
        <w:tc>
          <w:tcPr>
            <w:tcW w:w="1213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9F5012" w:rsidTr="009F5012">
        <w:tc>
          <w:tcPr>
            <w:tcW w:w="1493" w:type="dxa"/>
            <w:vMerge w:val="restart"/>
            <w:shd w:val="clear" w:color="auto" w:fill="BFBFBF" w:themeFill="background1" w:themeFillShade="BF"/>
            <w:vAlign w:val="center"/>
          </w:tcPr>
          <w:p w:rsidR="009F5012" w:rsidRPr="009F5012" w:rsidRDefault="009F5012" w:rsidP="009F5012">
            <w:pPr>
              <w:suppressAutoHyphens w:val="0"/>
              <w:jc w:val="center"/>
              <w:rPr>
                <w:rFonts w:asciiTheme="minorHAnsi" w:hAnsiTheme="minorHAnsi"/>
                <w:b/>
                <w:i/>
              </w:rPr>
            </w:pPr>
            <w:r w:rsidRPr="009F5012">
              <w:rPr>
                <w:rFonts w:asciiTheme="minorHAnsi" w:hAnsiTheme="minorHAnsi"/>
                <w:b/>
                <w:i/>
              </w:rPr>
              <w:t>Sfera gospodarcza</w:t>
            </w:r>
          </w:p>
        </w:tc>
        <w:tc>
          <w:tcPr>
            <w:tcW w:w="2857" w:type="dxa"/>
          </w:tcPr>
          <w:p w:rsidR="009F5012" w:rsidRDefault="009F5012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Niski poziom przedsiębiorczości</w:t>
            </w:r>
          </w:p>
        </w:tc>
        <w:tc>
          <w:tcPr>
            <w:tcW w:w="1213" w:type="dxa"/>
          </w:tcPr>
          <w:p w:rsidR="009F5012" w:rsidRDefault="009F5012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9F5012" w:rsidRDefault="009F5012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9F5012" w:rsidRDefault="009F5012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9F5012" w:rsidRDefault="009F5012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9F5012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9F5012" w:rsidRDefault="009F5012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9F5012" w:rsidRDefault="009F5012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Niewystarczająca liczba miejsc pracy</w:t>
            </w:r>
          </w:p>
        </w:tc>
        <w:tc>
          <w:tcPr>
            <w:tcW w:w="1213" w:type="dxa"/>
          </w:tcPr>
          <w:p w:rsidR="009F5012" w:rsidRDefault="009F5012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9F5012" w:rsidRDefault="009F5012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9F5012" w:rsidRDefault="009F5012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9F5012" w:rsidRDefault="009F5012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08222F" w:rsidTr="009F5012">
        <w:tc>
          <w:tcPr>
            <w:tcW w:w="1493" w:type="dxa"/>
            <w:vMerge w:val="restart"/>
            <w:shd w:val="clear" w:color="auto" w:fill="BFBFBF" w:themeFill="background1" w:themeFillShade="BF"/>
            <w:vAlign w:val="center"/>
          </w:tcPr>
          <w:p w:rsidR="0008222F" w:rsidRPr="009F5012" w:rsidRDefault="009F5012" w:rsidP="009F5012">
            <w:pPr>
              <w:suppressAutoHyphens w:val="0"/>
              <w:jc w:val="center"/>
              <w:rPr>
                <w:rFonts w:asciiTheme="minorHAnsi" w:hAnsiTheme="minorHAnsi"/>
                <w:b/>
                <w:i/>
              </w:rPr>
            </w:pPr>
            <w:r w:rsidRPr="009F5012">
              <w:rPr>
                <w:rFonts w:asciiTheme="minorHAnsi" w:hAnsiTheme="minorHAnsi"/>
                <w:b/>
                <w:i/>
              </w:rPr>
              <w:t>Sfera przestrzenno-funkcjonalna</w:t>
            </w:r>
          </w:p>
        </w:tc>
        <w:tc>
          <w:tcPr>
            <w:tcW w:w="2857" w:type="dxa"/>
          </w:tcPr>
          <w:p w:rsidR="0008222F" w:rsidRDefault="0008222F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Niska dostępność usług publicznych</w:t>
            </w:r>
          </w:p>
        </w:tc>
        <w:tc>
          <w:tcPr>
            <w:tcW w:w="1213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08222F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08222F" w:rsidRDefault="0008222F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Niska jakość usług publicznych</w:t>
            </w:r>
          </w:p>
        </w:tc>
        <w:tc>
          <w:tcPr>
            <w:tcW w:w="1213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08222F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08222F" w:rsidRDefault="0008222F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Niezadowalająca dostępność transportowa</w:t>
            </w:r>
          </w:p>
        </w:tc>
        <w:tc>
          <w:tcPr>
            <w:tcW w:w="1213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08222F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08222F" w:rsidRDefault="0008222F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Brak wydzielonych ścieżek rowerowych</w:t>
            </w:r>
          </w:p>
        </w:tc>
        <w:tc>
          <w:tcPr>
            <w:tcW w:w="1213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08222F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08222F" w:rsidRDefault="0008222F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Niska jakość przestrzeni publicznych</w:t>
            </w:r>
          </w:p>
        </w:tc>
        <w:tc>
          <w:tcPr>
            <w:tcW w:w="1213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08222F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08222F" w:rsidRDefault="0008222F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Niewielka powierzchnia terenów zieleni</w:t>
            </w:r>
          </w:p>
        </w:tc>
        <w:tc>
          <w:tcPr>
            <w:tcW w:w="1213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08222F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08222F" w:rsidRDefault="0008222F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Brak miejsc wypoczynku </w:t>
            </w:r>
            <w:r w:rsidR="005626F6">
              <w:rPr>
                <w:rFonts w:asciiTheme="minorHAnsi" w:hAnsiTheme="minorHAnsi"/>
                <w:sz w:val="20"/>
                <w:szCs w:val="20"/>
              </w:rPr>
              <w:br/>
            </w:r>
            <w:r>
              <w:rPr>
                <w:rFonts w:asciiTheme="minorHAnsi" w:hAnsiTheme="minorHAnsi"/>
                <w:sz w:val="20"/>
                <w:szCs w:val="20"/>
              </w:rPr>
              <w:t>i rekreacji</w:t>
            </w:r>
          </w:p>
        </w:tc>
        <w:tc>
          <w:tcPr>
            <w:tcW w:w="1213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5C5E91" w:rsidTr="009F5012">
        <w:tc>
          <w:tcPr>
            <w:tcW w:w="1493" w:type="dxa"/>
            <w:vMerge w:val="restart"/>
            <w:shd w:val="clear" w:color="auto" w:fill="BFBFBF" w:themeFill="background1" w:themeFillShade="BF"/>
            <w:vAlign w:val="center"/>
          </w:tcPr>
          <w:p w:rsidR="005C5E91" w:rsidRPr="009F5012" w:rsidRDefault="009F5012" w:rsidP="009F5012">
            <w:pPr>
              <w:suppressAutoHyphens w:val="0"/>
              <w:jc w:val="center"/>
              <w:rPr>
                <w:rFonts w:asciiTheme="minorHAnsi" w:hAnsiTheme="minorHAnsi"/>
                <w:b/>
                <w:i/>
              </w:rPr>
            </w:pPr>
            <w:r w:rsidRPr="009F5012">
              <w:rPr>
                <w:rFonts w:asciiTheme="minorHAnsi" w:hAnsiTheme="minorHAnsi"/>
                <w:b/>
                <w:i/>
              </w:rPr>
              <w:t>Sfera środowiskowa</w:t>
            </w:r>
          </w:p>
        </w:tc>
        <w:tc>
          <w:tcPr>
            <w:tcW w:w="2857" w:type="dxa"/>
          </w:tcPr>
          <w:p w:rsidR="005C5E91" w:rsidRDefault="005C5E91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Zanieczyszczenie środowiska naturalnego</w:t>
            </w:r>
          </w:p>
        </w:tc>
        <w:tc>
          <w:tcPr>
            <w:tcW w:w="1213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5C5E91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5C5E91" w:rsidRDefault="005C5E91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Zły stan powietrza atmosferycznego</w:t>
            </w:r>
          </w:p>
        </w:tc>
        <w:tc>
          <w:tcPr>
            <w:tcW w:w="1213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5C5E91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5C5E91" w:rsidRDefault="005C5E91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Zagrożenie hałasem</w:t>
            </w:r>
          </w:p>
        </w:tc>
        <w:tc>
          <w:tcPr>
            <w:tcW w:w="1213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08222F" w:rsidTr="009F5012">
        <w:tc>
          <w:tcPr>
            <w:tcW w:w="1493" w:type="dxa"/>
            <w:vMerge w:val="restart"/>
            <w:shd w:val="clear" w:color="auto" w:fill="BFBFBF" w:themeFill="background1" w:themeFillShade="BF"/>
            <w:vAlign w:val="center"/>
          </w:tcPr>
          <w:p w:rsidR="0008222F" w:rsidRPr="009F5012" w:rsidRDefault="009F5012" w:rsidP="009F5012">
            <w:pPr>
              <w:suppressAutoHyphens w:val="0"/>
              <w:jc w:val="center"/>
              <w:rPr>
                <w:rFonts w:asciiTheme="minorHAnsi" w:hAnsiTheme="minorHAnsi"/>
                <w:b/>
                <w:i/>
              </w:rPr>
            </w:pPr>
            <w:r w:rsidRPr="009F5012">
              <w:rPr>
                <w:rFonts w:asciiTheme="minorHAnsi" w:hAnsiTheme="minorHAnsi"/>
                <w:b/>
                <w:i/>
              </w:rPr>
              <w:t>Sfera techniczna</w:t>
            </w:r>
          </w:p>
        </w:tc>
        <w:tc>
          <w:tcPr>
            <w:tcW w:w="2857" w:type="dxa"/>
          </w:tcPr>
          <w:p w:rsidR="0008222F" w:rsidRDefault="0008222F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Zły stan infrastruktury technicznej</w:t>
            </w:r>
          </w:p>
        </w:tc>
        <w:tc>
          <w:tcPr>
            <w:tcW w:w="1213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08222F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08222F" w:rsidRDefault="0008222F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Zły stan infrastruktury społecznej</w:t>
            </w:r>
          </w:p>
        </w:tc>
        <w:tc>
          <w:tcPr>
            <w:tcW w:w="1213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08222F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08222F" w:rsidRDefault="0008222F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Zły stan budynków mieszkalnych</w:t>
            </w:r>
          </w:p>
        </w:tc>
        <w:tc>
          <w:tcPr>
            <w:tcW w:w="1213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08222F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08222F" w:rsidRDefault="0008222F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Niezadowalające warunki mieszkaniowe</w:t>
            </w:r>
          </w:p>
        </w:tc>
        <w:tc>
          <w:tcPr>
            <w:tcW w:w="1213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08222F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08222F" w:rsidRDefault="0008222F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Zły stan budynków użyteczności publicznej</w:t>
            </w:r>
          </w:p>
        </w:tc>
        <w:tc>
          <w:tcPr>
            <w:tcW w:w="1213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08222F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08222F" w:rsidRDefault="0008222F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Zły stan techniczny obiektów zabytkowych</w:t>
            </w:r>
          </w:p>
        </w:tc>
        <w:tc>
          <w:tcPr>
            <w:tcW w:w="1213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</w:tbl>
    <w:p w:rsidR="009D04DD" w:rsidRPr="00351105" w:rsidRDefault="009D04DD" w:rsidP="00351105">
      <w:pPr>
        <w:suppressAutoHyphens w:val="0"/>
        <w:rPr>
          <w:rFonts w:asciiTheme="minorHAnsi" w:hAnsiTheme="minorHAnsi"/>
          <w:i/>
          <w:lang w:eastAsia="en-US"/>
        </w:rPr>
      </w:pPr>
    </w:p>
    <w:p w:rsidR="006B38C8" w:rsidRDefault="006B38C8" w:rsidP="00F043F0">
      <w:pPr>
        <w:pStyle w:val="Akapitzlist"/>
        <w:numPr>
          <w:ilvl w:val="0"/>
          <w:numId w:val="9"/>
        </w:numPr>
        <w:spacing w:before="0" w:line="312" w:lineRule="auto"/>
        <w:ind w:left="425" w:hanging="425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Spośród wymienionych poniżej kierunków działań, proszę wskaza</w:t>
      </w:r>
      <w:r w:rsidR="00627DB0">
        <w:rPr>
          <w:rFonts w:asciiTheme="minorHAnsi" w:hAnsiTheme="minorHAnsi"/>
          <w:sz w:val="22"/>
        </w:rPr>
        <w:t xml:space="preserve">ć 5 </w:t>
      </w:r>
      <w:r w:rsidR="00087191">
        <w:rPr>
          <w:rFonts w:asciiTheme="minorHAnsi" w:hAnsiTheme="minorHAnsi"/>
          <w:sz w:val="22"/>
        </w:rPr>
        <w:t>najważniejszych, które Pani</w:t>
      </w:r>
      <w:r w:rsidR="00627DB0">
        <w:rPr>
          <w:rFonts w:asciiTheme="minorHAnsi" w:hAnsiTheme="minorHAnsi"/>
          <w:sz w:val="22"/>
        </w:rPr>
        <w:t>/</w:t>
      </w:r>
      <w:r w:rsidR="00087191">
        <w:rPr>
          <w:rFonts w:asciiTheme="minorHAnsi" w:hAnsiTheme="minorHAnsi"/>
          <w:sz w:val="22"/>
        </w:rPr>
        <w:t>Pana</w:t>
      </w:r>
      <w:r>
        <w:rPr>
          <w:rFonts w:asciiTheme="minorHAnsi" w:hAnsiTheme="minorHAnsi"/>
          <w:sz w:val="22"/>
        </w:rPr>
        <w:t xml:space="preserve"> zdaniem </w:t>
      </w:r>
      <w:r w:rsidR="00F043F0">
        <w:rPr>
          <w:rFonts w:asciiTheme="minorHAnsi" w:hAnsiTheme="minorHAnsi"/>
          <w:sz w:val="22"/>
        </w:rPr>
        <w:t xml:space="preserve">przyczynią się do wyprowadzenia </w:t>
      </w:r>
      <w:r w:rsidR="00351105">
        <w:rPr>
          <w:rFonts w:asciiTheme="minorHAnsi" w:hAnsiTheme="minorHAnsi"/>
          <w:sz w:val="22"/>
        </w:rPr>
        <w:t>wybranego obszaru</w:t>
      </w:r>
      <w:r w:rsidR="00F043F0">
        <w:rPr>
          <w:rFonts w:asciiTheme="minorHAnsi" w:hAnsiTheme="minorHAnsi"/>
          <w:sz w:val="22"/>
        </w:rPr>
        <w:t xml:space="preserve"> ze stanu kryzysowego oraz poprawy warunków i jakości życia mieszkańców. </w:t>
      </w:r>
      <w:r w:rsidR="00F043F0" w:rsidRPr="00F043F0">
        <w:rPr>
          <w:rFonts w:asciiTheme="minorHAnsi" w:hAnsiTheme="minorHAnsi"/>
          <w:i/>
          <w:sz w:val="22"/>
        </w:rPr>
        <w:t>Proszę wstawić X w odpowiednich polach</w:t>
      </w:r>
      <w:r w:rsidR="00F043F0">
        <w:rPr>
          <w:rFonts w:asciiTheme="minorHAnsi" w:hAnsiTheme="minorHAnsi"/>
          <w:sz w:val="22"/>
        </w:rPr>
        <w:t xml:space="preserve">. </w:t>
      </w:r>
    </w:p>
    <w:tbl>
      <w:tblPr>
        <w:tblStyle w:val="Tabela-Siatka"/>
        <w:tblW w:w="8646" w:type="dxa"/>
        <w:tblInd w:w="534" w:type="dxa"/>
        <w:tblLook w:val="04A0"/>
      </w:tblPr>
      <w:tblGrid>
        <w:gridCol w:w="587"/>
        <w:gridCol w:w="8059"/>
      </w:tblGrid>
      <w:tr w:rsidR="00361A21" w:rsidTr="00C42022">
        <w:tc>
          <w:tcPr>
            <w:tcW w:w="587" w:type="dxa"/>
          </w:tcPr>
          <w:p w:rsidR="00361A21" w:rsidRPr="0035130C" w:rsidRDefault="00361A21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21" w:rsidRDefault="00361A21" w:rsidP="00361A21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Realizacja programów aktywizacji zawodowej osób bezrobotnych</w:t>
            </w:r>
          </w:p>
        </w:tc>
      </w:tr>
      <w:tr w:rsidR="00361A21" w:rsidTr="00C42022">
        <w:tc>
          <w:tcPr>
            <w:tcW w:w="587" w:type="dxa"/>
          </w:tcPr>
          <w:p w:rsidR="00361A21" w:rsidRPr="0035130C" w:rsidRDefault="00361A21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21" w:rsidRPr="00C37442" w:rsidRDefault="00361A21" w:rsidP="00C42022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C37442">
              <w:rPr>
                <w:rFonts w:asciiTheme="minorHAnsi" w:hAnsiTheme="minorHAnsi"/>
                <w:sz w:val="20"/>
                <w:szCs w:val="20"/>
              </w:rPr>
              <w:t>Realizacja programów aktywizacji społeczno-zawodowej osób</w:t>
            </w:r>
            <w:r w:rsidR="00C37442" w:rsidRPr="00C37442">
              <w:rPr>
                <w:rFonts w:asciiTheme="minorHAnsi" w:hAnsiTheme="minorHAnsi"/>
                <w:sz w:val="20"/>
                <w:szCs w:val="20"/>
              </w:rPr>
              <w:t xml:space="preserve"> i grup</w:t>
            </w:r>
            <w:r w:rsidRPr="00C37442">
              <w:rPr>
                <w:rFonts w:asciiTheme="minorHAnsi" w:hAnsiTheme="minorHAnsi"/>
                <w:sz w:val="20"/>
                <w:szCs w:val="20"/>
              </w:rPr>
              <w:t xml:space="preserve"> zagrożonych wykluczeniem</w:t>
            </w:r>
          </w:p>
        </w:tc>
      </w:tr>
      <w:tr w:rsidR="00B67A41" w:rsidTr="00C42022">
        <w:tc>
          <w:tcPr>
            <w:tcW w:w="587" w:type="dxa"/>
          </w:tcPr>
          <w:p w:rsidR="00B67A41" w:rsidRPr="0035130C" w:rsidRDefault="00B67A41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41" w:rsidRPr="00C37442" w:rsidRDefault="00B67A41" w:rsidP="00C42022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Poprawa poziomu bezpieczeństwa i porządku publicznego</w:t>
            </w:r>
          </w:p>
        </w:tc>
      </w:tr>
      <w:tr w:rsidR="00B67A41" w:rsidTr="00C42022">
        <w:tc>
          <w:tcPr>
            <w:tcW w:w="587" w:type="dxa"/>
          </w:tcPr>
          <w:p w:rsidR="00B67A41" w:rsidRPr="0035130C" w:rsidRDefault="00B67A41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41" w:rsidRDefault="00631F6D" w:rsidP="00B67A41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Rozwój kapitału ludzkiego (podnoszenie umiejętności i kwalifikacji zawodowych mieszkańców)</w:t>
            </w:r>
          </w:p>
        </w:tc>
      </w:tr>
      <w:tr w:rsidR="00286116" w:rsidTr="00C42022">
        <w:tc>
          <w:tcPr>
            <w:tcW w:w="587" w:type="dxa"/>
          </w:tcPr>
          <w:p w:rsidR="00286116" w:rsidRPr="0035130C" w:rsidRDefault="00286116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16" w:rsidRDefault="00631F6D" w:rsidP="00631F6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Realizacja działań edukacyjnych, aktywizujących oraz integracyjnych dla dzieci i młodzieży</w:t>
            </w:r>
          </w:p>
        </w:tc>
      </w:tr>
      <w:tr w:rsidR="00631F6D" w:rsidTr="00C42022">
        <w:tc>
          <w:tcPr>
            <w:tcW w:w="587" w:type="dxa"/>
          </w:tcPr>
          <w:p w:rsidR="00631F6D" w:rsidRPr="0035130C" w:rsidRDefault="00631F6D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6D" w:rsidRDefault="00631F6D" w:rsidP="00631F6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Realizacja działań edukacyjnych, aktywizujących oraz integracyjnych dla osób starszych</w:t>
            </w:r>
          </w:p>
        </w:tc>
      </w:tr>
      <w:tr w:rsidR="00631F6D" w:rsidTr="00C42022">
        <w:tc>
          <w:tcPr>
            <w:tcW w:w="587" w:type="dxa"/>
          </w:tcPr>
          <w:p w:rsidR="00631F6D" w:rsidRPr="0035130C" w:rsidRDefault="00631F6D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6D" w:rsidRDefault="00631F6D" w:rsidP="00B67A41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Poprawa dostępność i jakości usług publicznych (np. edukacyjnych, kulturalnych, itp.)</w:t>
            </w:r>
          </w:p>
        </w:tc>
      </w:tr>
      <w:tr w:rsidR="004734D0" w:rsidTr="00C42022">
        <w:tc>
          <w:tcPr>
            <w:tcW w:w="587" w:type="dxa"/>
          </w:tcPr>
          <w:p w:rsidR="004734D0" w:rsidRPr="0035130C" w:rsidRDefault="004734D0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D0" w:rsidRDefault="004734D0" w:rsidP="00B67A41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Wsparcie rozwoju przedsiębiorczości</w:t>
            </w:r>
            <w:r w:rsidR="00B67A41">
              <w:rPr>
                <w:rFonts w:asciiTheme="minorHAnsi" w:hAnsiTheme="minorHAnsi"/>
                <w:sz w:val="20"/>
                <w:szCs w:val="20"/>
              </w:rPr>
              <w:t xml:space="preserve"> i poprawa warunków funkcjonowania lokalnych firm</w:t>
            </w:r>
          </w:p>
        </w:tc>
      </w:tr>
      <w:tr w:rsidR="00B97E95" w:rsidTr="00C42022">
        <w:tc>
          <w:tcPr>
            <w:tcW w:w="587" w:type="dxa"/>
          </w:tcPr>
          <w:p w:rsidR="00B97E95" w:rsidRPr="0035130C" w:rsidRDefault="00B97E95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95" w:rsidRDefault="00B97E95" w:rsidP="00B67A41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Wsparcie rozwoju podmiotów ekonomii społecznej (np. spółdzielni socjalnych)</w:t>
            </w:r>
          </w:p>
        </w:tc>
      </w:tr>
      <w:tr w:rsidR="00C42022" w:rsidTr="00C42022">
        <w:tc>
          <w:tcPr>
            <w:tcW w:w="587" w:type="dxa"/>
          </w:tcPr>
          <w:p w:rsidR="00C42022" w:rsidRPr="0035130C" w:rsidRDefault="00C42022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22" w:rsidRPr="00C42022" w:rsidRDefault="00CD2939" w:rsidP="00C42022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Poprawa jakości środowiska naturalnego (w tym zwłaszcza powietrza atmosferycznego)</w:t>
            </w:r>
          </w:p>
        </w:tc>
      </w:tr>
      <w:tr w:rsidR="00CD2939" w:rsidTr="00C42022">
        <w:tc>
          <w:tcPr>
            <w:tcW w:w="587" w:type="dxa"/>
          </w:tcPr>
          <w:p w:rsidR="00CD2939" w:rsidRPr="0035130C" w:rsidRDefault="00CD2939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39" w:rsidRDefault="00CD2939" w:rsidP="00CD2939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Rozbudowa i modernizacja infrastruktury technicznej (np. drogowej, komunalnej, itp.)</w:t>
            </w:r>
          </w:p>
        </w:tc>
      </w:tr>
      <w:tr w:rsidR="00CD2939" w:rsidTr="00C42022">
        <w:tc>
          <w:tcPr>
            <w:tcW w:w="587" w:type="dxa"/>
          </w:tcPr>
          <w:p w:rsidR="00CD2939" w:rsidRPr="0035130C" w:rsidRDefault="00CD2939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39" w:rsidRDefault="00CD2939" w:rsidP="00CD2939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Rozbudowa i modernizacja infrastruktury edukacji i wychowania (w tym żłobki i przedszkola)</w:t>
            </w:r>
          </w:p>
        </w:tc>
      </w:tr>
      <w:tr w:rsidR="00CD2939" w:rsidTr="00C42022">
        <w:tc>
          <w:tcPr>
            <w:tcW w:w="587" w:type="dxa"/>
          </w:tcPr>
          <w:p w:rsidR="00CD2939" w:rsidRPr="0035130C" w:rsidRDefault="00CD2939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39" w:rsidRDefault="00CD2939" w:rsidP="00CD2939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Rozbudowa i modernizacja infrastruktury kultury</w:t>
            </w:r>
          </w:p>
        </w:tc>
      </w:tr>
      <w:tr w:rsidR="00CD2939" w:rsidTr="00C42022">
        <w:tc>
          <w:tcPr>
            <w:tcW w:w="587" w:type="dxa"/>
          </w:tcPr>
          <w:p w:rsidR="00CD2939" w:rsidRPr="0035130C" w:rsidRDefault="00CD2939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39" w:rsidRDefault="00CD2939" w:rsidP="00CD2939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Rozbudowa i modernizacja infrastruktury ochrony zdrowia i pomocy społecznej</w:t>
            </w:r>
          </w:p>
        </w:tc>
      </w:tr>
      <w:tr w:rsidR="00CD2939" w:rsidTr="00C42022">
        <w:tc>
          <w:tcPr>
            <w:tcW w:w="587" w:type="dxa"/>
          </w:tcPr>
          <w:p w:rsidR="00CD2939" w:rsidRPr="0035130C" w:rsidRDefault="00CD2939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39" w:rsidRDefault="00CD2939" w:rsidP="00361A21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Poprawa poziomu jakości, estetyki i funkcjonalności przestrzeni publicznych i półpublicznych</w:t>
            </w:r>
          </w:p>
        </w:tc>
      </w:tr>
      <w:tr w:rsidR="00CD2939" w:rsidTr="00C42022">
        <w:tc>
          <w:tcPr>
            <w:tcW w:w="587" w:type="dxa"/>
          </w:tcPr>
          <w:p w:rsidR="00CD2939" w:rsidRPr="0035130C" w:rsidRDefault="00CD2939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39" w:rsidRPr="00C42022" w:rsidRDefault="00CD2939" w:rsidP="00361A21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Tworzenie i zagospodarowanie miejsc służących wypoczynkowi i rekreacji</w:t>
            </w:r>
          </w:p>
        </w:tc>
      </w:tr>
      <w:tr w:rsidR="00CD2939" w:rsidTr="00C42022">
        <w:tc>
          <w:tcPr>
            <w:tcW w:w="587" w:type="dxa"/>
          </w:tcPr>
          <w:p w:rsidR="00CD2939" w:rsidRPr="0035130C" w:rsidRDefault="00CD2939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39" w:rsidRDefault="00CD2939" w:rsidP="00361A21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Tworzenie i zagospodarowanie miejsc służących integracji i aktywizacji mieszkańców</w:t>
            </w:r>
          </w:p>
        </w:tc>
      </w:tr>
      <w:tr w:rsidR="00CD2939" w:rsidTr="00C42022">
        <w:tc>
          <w:tcPr>
            <w:tcW w:w="587" w:type="dxa"/>
          </w:tcPr>
          <w:p w:rsidR="00CD2939" w:rsidRPr="0035130C" w:rsidRDefault="00CD2939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39" w:rsidRPr="00C42022" w:rsidRDefault="00CD2939" w:rsidP="00361A21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C42022">
              <w:rPr>
                <w:rFonts w:asciiTheme="minorHAnsi" w:hAnsiTheme="minorHAnsi"/>
                <w:sz w:val="20"/>
                <w:szCs w:val="20"/>
              </w:rPr>
              <w:t>Poprawa stanu technicznego budynków mieszkalnych (w tym termomodernizacja)</w:t>
            </w:r>
          </w:p>
        </w:tc>
      </w:tr>
      <w:tr w:rsidR="00CD2939" w:rsidTr="00C42022">
        <w:tc>
          <w:tcPr>
            <w:tcW w:w="587" w:type="dxa"/>
          </w:tcPr>
          <w:p w:rsidR="00CD2939" w:rsidRPr="0035130C" w:rsidRDefault="00CD2939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39" w:rsidRPr="00C42022" w:rsidRDefault="00CD2939" w:rsidP="00361A21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Poprawa stanu technicznego budynków użyteczności publicznej (w tym termomodernizacja)</w:t>
            </w:r>
          </w:p>
        </w:tc>
      </w:tr>
      <w:tr w:rsidR="00CD2939" w:rsidTr="00C42022">
        <w:tc>
          <w:tcPr>
            <w:tcW w:w="587" w:type="dxa"/>
          </w:tcPr>
          <w:p w:rsidR="00CD2939" w:rsidRPr="0035130C" w:rsidRDefault="00CD2939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39" w:rsidRPr="00C42022" w:rsidRDefault="00CD2939" w:rsidP="00361A21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Likwidacja barier architektonicznych dla osób o ograniczonej sprawności ruchowej</w:t>
            </w:r>
          </w:p>
        </w:tc>
      </w:tr>
    </w:tbl>
    <w:p w:rsidR="006B38C8" w:rsidRPr="00452F56" w:rsidRDefault="006B38C8" w:rsidP="00351105">
      <w:pPr>
        <w:spacing w:before="120" w:after="120" w:line="312" w:lineRule="auto"/>
        <w:rPr>
          <w:rFonts w:asciiTheme="minorHAnsi" w:hAnsiTheme="minorHAnsi"/>
        </w:rPr>
      </w:pPr>
    </w:p>
    <w:p w:rsidR="004734D0" w:rsidRPr="006D43C8" w:rsidRDefault="006D43C8" w:rsidP="006B38C8">
      <w:pPr>
        <w:pStyle w:val="Akapitzlist"/>
        <w:numPr>
          <w:ilvl w:val="0"/>
          <w:numId w:val="9"/>
        </w:numPr>
        <w:spacing w:after="0" w:line="312" w:lineRule="auto"/>
        <w:ind w:left="426" w:hanging="426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Inne sugestie i wnioski istotne z punktu widzenia opracowania </w:t>
      </w:r>
      <w:r w:rsidR="00351105">
        <w:rPr>
          <w:rFonts w:asciiTheme="minorHAnsi" w:hAnsiTheme="minorHAnsi"/>
          <w:sz w:val="22"/>
        </w:rPr>
        <w:t>Gminnego</w:t>
      </w:r>
      <w:r>
        <w:rPr>
          <w:rFonts w:asciiTheme="minorHAnsi" w:hAnsiTheme="minorHAnsi"/>
          <w:sz w:val="22"/>
        </w:rPr>
        <w:t xml:space="preserve"> Programu Rewitalizacji </w:t>
      </w:r>
      <w:r w:rsidR="00351105">
        <w:rPr>
          <w:rFonts w:asciiTheme="minorHAnsi" w:hAnsiTheme="minorHAnsi"/>
          <w:sz w:val="22"/>
        </w:rPr>
        <w:t xml:space="preserve">Gminy </w:t>
      </w:r>
      <w:r w:rsidR="00D92E6F">
        <w:rPr>
          <w:rFonts w:asciiTheme="minorHAnsi" w:hAnsiTheme="minorHAnsi"/>
          <w:sz w:val="22"/>
        </w:rPr>
        <w:t>Spytkowice</w:t>
      </w:r>
      <w:r w:rsidR="00351105">
        <w:rPr>
          <w:rFonts w:asciiTheme="minorHAnsi" w:hAnsiTheme="minorHAnsi"/>
          <w:sz w:val="22"/>
        </w:rPr>
        <w:t xml:space="preserve"> do 2020</w:t>
      </w:r>
      <w:r>
        <w:rPr>
          <w:rFonts w:asciiTheme="minorHAnsi" w:hAnsiTheme="minorHAnsi"/>
          <w:sz w:val="22"/>
        </w:rPr>
        <w:t xml:space="preserve"> roku oraz prowadzenia kompleks</w:t>
      </w:r>
      <w:r w:rsidR="00255296">
        <w:rPr>
          <w:rFonts w:asciiTheme="minorHAnsi" w:hAnsiTheme="minorHAnsi"/>
          <w:sz w:val="22"/>
        </w:rPr>
        <w:t>owych działań rewitalizacyjnych</w:t>
      </w:r>
      <w:r w:rsidR="00255296">
        <w:rPr>
          <w:rFonts w:asciiTheme="minorHAnsi" w:hAnsiTheme="minorHAnsi"/>
          <w:sz w:val="22"/>
        </w:rPr>
        <w:br/>
      </w:r>
      <w:r>
        <w:rPr>
          <w:rFonts w:asciiTheme="minorHAnsi" w:hAnsiTheme="minorHAnsi"/>
          <w:sz w:val="22"/>
        </w:rPr>
        <w:t xml:space="preserve">w </w:t>
      </w:r>
      <w:r w:rsidR="00351105">
        <w:rPr>
          <w:rFonts w:asciiTheme="minorHAnsi" w:hAnsiTheme="minorHAnsi"/>
          <w:sz w:val="22"/>
        </w:rPr>
        <w:t>Gminie.</w:t>
      </w:r>
    </w:p>
    <w:p w:rsidR="004734D0" w:rsidRDefault="004734D0" w:rsidP="004734D0">
      <w:pPr>
        <w:spacing w:before="120" w:after="0" w:line="312" w:lineRule="auto"/>
        <w:ind w:left="426"/>
        <w:jc w:val="both"/>
        <w:rPr>
          <w:rFonts w:asciiTheme="minorHAnsi" w:hAnsiTheme="minorHAnsi"/>
        </w:rPr>
      </w:pPr>
      <w:r w:rsidRPr="00B6209D">
        <w:rPr>
          <w:rFonts w:asciiTheme="minorHAnsi" w:hAnsiTheme="minorHAnsi"/>
        </w:rPr>
        <w:t>..............................................................................................................................................</w:t>
      </w:r>
      <w:r>
        <w:rPr>
          <w:rFonts w:asciiTheme="minorHAnsi" w:hAnsiTheme="minorHAnsi"/>
        </w:rPr>
        <w:t>..</w:t>
      </w:r>
    </w:p>
    <w:p w:rsidR="004734D0" w:rsidRDefault="004734D0" w:rsidP="004734D0">
      <w:pPr>
        <w:spacing w:before="120" w:after="0" w:line="312" w:lineRule="auto"/>
        <w:ind w:left="426"/>
        <w:jc w:val="both"/>
        <w:rPr>
          <w:rFonts w:asciiTheme="minorHAnsi" w:hAnsiTheme="minorHAnsi"/>
        </w:rPr>
      </w:pPr>
      <w:r w:rsidRPr="00B6209D">
        <w:rPr>
          <w:rFonts w:asciiTheme="minorHAnsi" w:hAnsiTheme="minorHAnsi"/>
        </w:rPr>
        <w:t>..............................................................................................................................................</w:t>
      </w:r>
      <w:r>
        <w:rPr>
          <w:rFonts w:asciiTheme="minorHAnsi" w:hAnsiTheme="minorHAnsi"/>
        </w:rPr>
        <w:t>..</w:t>
      </w:r>
    </w:p>
    <w:p w:rsidR="006B38C8" w:rsidRDefault="004734D0" w:rsidP="00351105">
      <w:pPr>
        <w:spacing w:before="120" w:after="0" w:line="312" w:lineRule="auto"/>
        <w:ind w:left="426"/>
        <w:jc w:val="both"/>
        <w:rPr>
          <w:rFonts w:asciiTheme="minorHAnsi" w:hAnsiTheme="minorHAnsi"/>
        </w:rPr>
      </w:pPr>
      <w:r w:rsidRPr="00B6209D">
        <w:rPr>
          <w:rFonts w:asciiTheme="minorHAnsi" w:hAnsiTheme="minorHAnsi"/>
        </w:rPr>
        <w:t>..............................................................................................................................................</w:t>
      </w:r>
      <w:r>
        <w:rPr>
          <w:rFonts w:asciiTheme="minorHAnsi" w:hAnsiTheme="minorHAnsi"/>
        </w:rPr>
        <w:t>..</w:t>
      </w:r>
    </w:p>
    <w:p w:rsidR="00255296" w:rsidRDefault="00255296" w:rsidP="006D43C8">
      <w:pPr>
        <w:spacing w:before="120" w:after="120" w:line="312" w:lineRule="auto"/>
        <w:rPr>
          <w:rFonts w:asciiTheme="minorHAnsi" w:hAnsiTheme="minorHAnsi"/>
          <w:spacing w:val="-2"/>
        </w:rPr>
      </w:pPr>
    </w:p>
    <w:p w:rsidR="005626F6" w:rsidRPr="005626F6" w:rsidRDefault="005626F6" w:rsidP="006D43C8">
      <w:pPr>
        <w:spacing w:before="120" w:after="120" w:line="312" w:lineRule="auto"/>
        <w:rPr>
          <w:rFonts w:asciiTheme="minorHAnsi" w:hAnsiTheme="minorHAnsi"/>
          <w:i/>
          <w:spacing w:val="-2"/>
        </w:rPr>
      </w:pPr>
    </w:p>
    <w:p w:rsidR="006B38C8" w:rsidRPr="005626F6" w:rsidRDefault="00087191" w:rsidP="005626F6">
      <w:pPr>
        <w:spacing w:before="120" w:after="120" w:line="312" w:lineRule="auto"/>
        <w:jc w:val="center"/>
        <w:rPr>
          <w:rFonts w:asciiTheme="minorHAnsi" w:hAnsiTheme="minorHAnsi"/>
          <w:b/>
          <w:i/>
          <w:spacing w:val="-2"/>
        </w:rPr>
      </w:pPr>
      <w:r w:rsidRPr="005626F6">
        <w:rPr>
          <w:rFonts w:asciiTheme="minorHAnsi" w:hAnsiTheme="minorHAnsi"/>
          <w:b/>
          <w:i/>
          <w:spacing w:val="-2"/>
        </w:rPr>
        <w:t>Dziękujemy Pani</w:t>
      </w:r>
      <w:r w:rsidR="00627DB0" w:rsidRPr="005626F6">
        <w:rPr>
          <w:rFonts w:asciiTheme="minorHAnsi" w:hAnsiTheme="minorHAnsi"/>
          <w:b/>
          <w:i/>
          <w:spacing w:val="-2"/>
        </w:rPr>
        <w:t>/</w:t>
      </w:r>
      <w:r w:rsidRPr="005626F6">
        <w:rPr>
          <w:rFonts w:asciiTheme="minorHAnsi" w:hAnsiTheme="minorHAnsi"/>
          <w:b/>
          <w:i/>
          <w:spacing w:val="-2"/>
        </w:rPr>
        <w:t>Panu</w:t>
      </w:r>
      <w:r w:rsidR="00452F56" w:rsidRPr="005626F6">
        <w:rPr>
          <w:rFonts w:asciiTheme="minorHAnsi" w:hAnsiTheme="minorHAnsi"/>
          <w:b/>
          <w:i/>
          <w:spacing w:val="-2"/>
        </w:rPr>
        <w:t xml:space="preserve"> za udział w badaniu i wypełnienie ankiety</w:t>
      </w:r>
    </w:p>
    <w:sectPr w:rsidR="006B38C8" w:rsidRPr="005626F6" w:rsidSect="007A6F15">
      <w:footerReference w:type="default" r:id="rId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CA6" w:rsidRDefault="007F3CA6" w:rsidP="00280821">
      <w:pPr>
        <w:spacing w:after="0" w:line="240" w:lineRule="auto"/>
      </w:pPr>
      <w:r>
        <w:separator/>
      </w:r>
    </w:p>
  </w:endnote>
  <w:endnote w:type="continuationSeparator" w:id="1">
    <w:p w:rsidR="007F3CA6" w:rsidRDefault="007F3CA6" w:rsidP="0028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6648"/>
      <w:docPartObj>
        <w:docPartGallery w:val="Page Numbers (Bottom of Page)"/>
        <w:docPartUnique/>
      </w:docPartObj>
    </w:sdtPr>
    <w:sdtContent>
      <w:p w:rsidR="00CD2939" w:rsidRDefault="00051E6C">
        <w:pPr>
          <w:pStyle w:val="Stopka"/>
          <w:jc w:val="center"/>
        </w:pPr>
        <w:r>
          <w:fldChar w:fldCharType="begin"/>
        </w:r>
        <w:r w:rsidR="006878CF">
          <w:instrText xml:space="preserve"> PAGE   \* MERGEFORMAT </w:instrText>
        </w:r>
        <w:r>
          <w:fldChar w:fldCharType="separate"/>
        </w:r>
        <w:r w:rsidR="001E0E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2939" w:rsidRDefault="00CD2939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CA6" w:rsidRDefault="007F3CA6" w:rsidP="00280821">
      <w:pPr>
        <w:spacing w:after="0" w:line="240" w:lineRule="auto"/>
      </w:pPr>
      <w:r>
        <w:separator/>
      </w:r>
    </w:p>
  </w:footnote>
  <w:footnote w:type="continuationSeparator" w:id="1">
    <w:p w:rsidR="007F3CA6" w:rsidRDefault="007F3CA6" w:rsidP="00280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sz w:val="20"/>
        <w:szCs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76"/>
        </w:tabs>
        <w:ind w:left="776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6"/>
        </w:tabs>
        <w:ind w:left="1136" w:hanging="360"/>
      </w:pPr>
    </w:lvl>
    <w:lvl w:ilvl="2">
      <w:start w:val="1"/>
      <w:numFmt w:val="decimal"/>
      <w:lvlText w:val="%3."/>
      <w:lvlJc w:val="left"/>
      <w:pPr>
        <w:tabs>
          <w:tab w:val="num" w:pos="1496"/>
        </w:tabs>
        <w:ind w:left="1496" w:hanging="360"/>
      </w:pPr>
    </w:lvl>
    <w:lvl w:ilvl="3">
      <w:start w:val="1"/>
      <w:numFmt w:val="decimal"/>
      <w:lvlText w:val="%4."/>
      <w:lvlJc w:val="left"/>
      <w:pPr>
        <w:tabs>
          <w:tab w:val="num" w:pos="1856"/>
        </w:tabs>
        <w:ind w:left="1856" w:hanging="360"/>
      </w:pPr>
    </w:lvl>
    <w:lvl w:ilvl="4">
      <w:start w:val="1"/>
      <w:numFmt w:val="decimal"/>
      <w:lvlText w:val="%5."/>
      <w:lvlJc w:val="left"/>
      <w:pPr>
        <w:tabs>
          <w:tab w:val="num" w:pos="2216"/>
        </w:tabs>
        <w:ind w:left="2216" w:hanging="360"/>
      </w:pPr>
    </w:lvl>
    <w:lvl w:ilvl="5">
      <w:start w:val="1"/>
      <w:numFmt w:val="decimal"/>
      <w:lvlText w:val="%6."/>
      <w:lvlJc w:val="left"/>
      <w:pPr>
        <w:tabs>
          <w:tab w:val="num" w:pos="2576"/>
        </w:tabs>
        <w:ind w:left="2576" w:hanging="360"/>
      </w:pPr>
    </w:lvl>
    <w:lvl w:ilvl="6">
      <w:start w:val="1"/>
      <w:numFmt w:val="decimal"/>
      <w:lvlText w:val="%7."/>
      <w:lvlJc w:val="left"/>
      <w:pPr>
        <w:tabs>
          <w:tab w:val="num" w:pos="2936"/>
        </w:tabs>
        <w:ind w:left="2936" w:hanging="360"/>
      </w:pPr>
    </w:lvl>
    <w:lvl w:ilvl="7">
      <w:start w:val="1"/>
      <w:numFmt w:val="decimal"/>
      <w:lvlText w:val="%8."/>
      <w:lvlJc w:val="left"/>
      <w:pPr>
        <w:tabs>
          <w:tab w:val="num" w:pos="3296"/>
        </w:tabs>
        <w:ind w:left="3296" w:hanging="360"/>
      </w:pPr>
    </w:lvl>
    <w:lvl w:ilvl="8">
      <w:start w:val="1"/>
      <w:numFmt w:val="decimal"/>
      <w:lvlText w:val="%9."/>
      <w:lvlJc w:val="left"/>
      <w:pPr>
        <w:tabs>
          <w:tab w:val="num" w:pos="3656"/>
        </w:tabs>
        <w:ind w:left="3656" w:hanging="360"/>
      </w:pPr>
    </w:lvl>
  </w:abstractNum>
  <w:abstractNum w:abstractNumId="2">
    <w:nsid w:val="0A4C4615"/>
    <w:multiLevelType w:val="hybridMultilevel"/>
    <w:tmpl w:val="E122880E"/>
    <w:lvl w:ilvl="0" w:tplc="087CDA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43F15"/>
    <w:multiLevelType w:val="hybridMultilevel"/>
    <w:tmpl w:val="77EAB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51C58"/>
    <w:multiLevelType w:val="hybridMultilevel"/>
    <w:tmpl w:val="30408E20"/>
    <w:lvl w:ilvl="0" w:tplc="2DBAAC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E529E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sz w:val="20"/>
        <w:szCs w:val="20"/>
      </w:rPr>
    </w:lvl>
  </w:abstractNum>
  <w:abstractNum w:abstractNumId="6">
    <w:nsid w:val="34585327"/>
    <w:multiLevelType w:val="hybridMultilevel"/>
    <w:tmpl w:val="6BB47AE2"/>
    <w:lvl w:ilvl="0" w:tplc="91224EB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A06C37"/>
    <w:multiLevelType w:val="hybridMultilevel"/>
    <w:tmpl w:val="5DF04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1602B"/>
    <w:multiLevelType w:val="multilevel"/>
    <w:tmpl w:val="F16EA928"/>
    <w:lvl w:ilvl="0">
      <w:start w:val="1"/>
      <w:numFmt w:val="decimal"/>
      <w:pStyle w:val="ROFnagl1"/>
      <w:lvlText w:val="%1."/>
      <w:lvlJc w:val="left"/>
      <w:pPr>
        <w:ind w:left="36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>
    <w:nsid w:val="42242957"/>
    <w:multiLevelType w:val="hybridMultilevel"/>
    <w:tmpl w:val="C14AED02"/>
    <w:lvl w:ilvl="0" w:tplc="200849F0">
      <w:start w:val="1"/>
      <w:numFmt w:val="decimal"/>
      <w:pStyle w:val="PKT"/>
      <w:lvlText w:val="%1."/>
      <w:lvlJc w:val="left"/>
      <w:pPr>
        <w:ind w:left="717" w:hanging="36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06F78"/>
    <w:multiLevelType w:val="hybridMultilevel"/>
    <w:tmpl w:val="B4E2CC12"/>
    <w:lvl w:ilvl="0" w:tplc="4DD8BF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D15468"/>
    <w:multiLevelType w:val="hybridMultilevel"/>
    <w:tmpl w:val="A16AD2F2"/>
    <w:lvl w:ilvl="0" w:tplc="91224E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B7121"/>
    <w:multiLevelType w:val="hybridMultilevel"/>
    <w:tmpl w:val="062C0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7651E6"/>
    <w:multiLevelType w:val="hybridMultilevel"/>
    <w:tmpl w:val="422AC50C"/>
    <w:lvl w:ilvl="0" w:tplc="91224E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11"/>
  </w:num>
  <w:num w:numId="8">
    <w:abstractNumId w:val="5"/>
  </w:num>
  <w:num w:numId="9">
    <w:abstractNumId w:val="10"/>
  </w:num>
  <w:num w:numId="10">
    <w:abstractNumId w:val="13"/>
  </w:num>
  <w:num w:numId="11">
    <w:abstractNumId w:val="9"/>
  </w:num>
  <w:num w:numId="12">
    <w:abstractNumId w:val="3"/>
  </w:num>
  <w:num w:numId="13">
    <w:abstractNumId w:val="2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80821"/>
    <w:rsid w:val="000167F7"/>
    <w:rsid w:val="00017C95"/>
    <w:rsid w:val="0002305B"/>
    <w:rsid w:val="00024D15"/>
    <w:rsid w:val="000504B9"/>
    <w:rsid w:val="00051E6C"/>
    <w:rsid w:val="00072C09"/>
    <w:rsid w:val="00074C4F"/>
    <w:rsid w:val="0008222F"/>
    <w:rsid w:val="00083015"/>
    <w:rsid w:val="00087191"/>
    <w:rsid w:val="00104CD6"/>
    <w:rsid w:val="0013518E"/>
    <w:rsid w:val="00147C84"/>
    <w:rsid w:val="001539CF"/>
    <w:rsid w:val="00155B8E"/>
    <w:rsid w:val="00167A6A"/>
    <w:rsid w:val="001968B4"/>
    <w:rsid w:val="001A1BF1"/>
    <w:rsid w:val="001C00B7"/>
    <w:rsid w:val="001C1414"/>
    <w:rsid w:val="001D6F81"/>
    <w:rsid w:val="001E0EB1"/>
    <w:rsid w:val="001E50D6"/>
    <w:rsid w:val="0021297B"/>
    <w:rsid w:val="00220D32"/>
    <w:rsid w:val="00227B40"/>
    <w:rsid w:val="00241119"/>
    <w:rsid w:val="00255296"/>
    <w:rsid w:val="00277CC1"/>
    <w:rsid w:val="00280821"/>
    <w:rsid w:val="00281778"/>
    <w:rsid w:val="00284A42"/>
    <w:rsid w:val="00286116"/>
    <w:rsid w:val="002A377A"/>
    <w:rsid w:val="002B3929"/>
    <w:rsid w:val="002B7B23"/>
    <w:rsid w:val="002C23F1"/>
    <w:rsid w:val="00304DCB"/>
    <w:rsid w:val="003075AB"/>
    <w:rsid w:val="003373FA"/>
    <w:rsid w:val="003478F0"/>
    <w:rsid w:val="00351105"/>
    <w:rsid w:val="0035130C"/>
    <w:rsid w:val="003533D8"/>
    <w:rsid w:val="00361A21"/>
    <w:rsid w:val="00377AE3"/>
    <w:rsid w:val="003974B2"/>
    <w:rsid w:val="003C14EB"/>
    <w:rsid w:val="003C40E2"/>
    <w:rsid w:val="003C6519"/>
    <w:rsid w:val="003D2EA4"/>
    <w:rsid w:val="00412534"/>
    <w:rsid w:val="00451CD8"/>
    <w:rsid w:val="00452F56"/>
    <w:rsid w:val="00455403"/>
    <w:rsid w:val="00456184"/>
    <w:rsid w:val="00467106"/>
    <w:rsid w:val="004734D0"/>
    <w:rsid w:val="004B3D95"/>
    <w:rsid w:val="004D379E"/>
    <w:rsid w:val="004F3944"/>
    <w:rsid w:val="00505497"/>
    <w:rsid w:val="005626F6"/>
    <w:rsid w:val="005637A5"/>
    <w:rsid w:val="00563F33"/>
    <w:rsid w:val="005C5E91"/>
    <w:rsid w:val="005E1850"/>
    <w:rsid w:val="005E23DC"/>
    <w:rsid w:val="005E241C"/>
    <w:rsid w:val="005F0190"/>
    <w:rsid w:val="00607638"/>
    <w:rsid w:val="00627DB0"/>
    <w:rsid w:val="00631F6D"/>
    <w:rsid w:val="006426EE"/>
    <w:rsid w:val="00682BC6"/>
    <w:rsid w:val="006878CF"/>
    <w:rsid w:val="00693700"/>
    <w:rsid w:val="006A7E77"/>
    <w:rsid w:val="006B38C8"/>
    <w:rsid w:val="006D43C8"/>
    <w:rsid w:val="006F7CA1"/>
    <w:rsid w:val="007043B3"/>
    <w:rsid w:val="007362B9"/>
    <w:rsid w:val="00737044"/>
    <w:rsid w:val="00750517"/>
    <w:rsid w:val="00777C3F"/>
    <w:rsid w:val="007A3246"/>
    <w:rsid w:val="007A6F15"/>
    <w:rsid w:val="007C59EF"/>
    <w:rsid w:val="007F3CA6"/>
    <w:rsid w:val="00805F47"/>
    <w:rsid w:val="008523D6"/>
    <w:rsid w:val="008527FB"/>
    <w:rsid w:val="00854A6F"/>
    <w:rsid w:val="0085758A"/>
    <w:rsid w:val="00883066"/>
    <w:rsid w:val="008B2491"/>
    <w:rsid w:val="008C2BA0"/>
    <w:rsid w:val="008D3509"/>
    <w:rsid w:val="0091619E"/>
    <w:rsid w:val="009241FE"/>
    <w:rsid w:val="00925A59"/>
    <w:rsid w:val="009316F3"/>
    <w:rsid w:val="00932C20"/>
    <w:rsid w:val="00937200"/>
    <w:rsid w:val="00973BCD"/>
    <w:rsid w:val="009822F4"/>
    <w:rsid w:val="009D04DD"/>
    <w:rsid w:val="009D59E6"/>
    <w:rsid w:val="009E157C"/>
    <w:rsid w:val="009F189B"/>
    <w:rsid w:val="009F5012"/>
    <w:rsid w:val="009F61C1"/>
    <w:rsid w:val="00A03559"/>
    <w:rsid w:val="00A46240"/>
    <w:rsid w:val="00A46E12"/>
    <w:rsid w:val="00A54575"/>
    <w:rsid w:val="00A6624C"/>
    <w:rsid w:val="00A71403"/>
    <w:rsid w:val="00A77A86"/>
    <w:rsid w:val="00A85322"/>
    <w:rsid w:val="00AA0450"/>
    <w:rsid w:val="00AA4E35"/>
    <w:rsid w:val="00AA5CD3"/>
    <w:rsid w:val="00AF58CF"/>
    <w:rsid w:val="00B04D37"/>
    <w:rsid w:val="00B33329"/>
    <w:rsid w:val="00B43F9B"/>
    <w:rsid w:val="00B52A2C"/>
    <w:rsid w:val="00B535CE"/>
    <w:rsid w:val="00B6209D"/>
    <w:rsid w:val="00B67969"/>
    <w:rsid w:val="00B67A41"/>
    <w:rsid w:val="00B748D6"/>
    <w:rsid w:val="00B97E95"/>
    <w:rsid w:val="00BC0C39"/>
    <w:rsid w:val="00BD3E09"/>
    <w:rsid w:val="00BE3986"/>
    <w:rsid w:val="00BE656D"/>
    <w:rsid w:val="00BF3EBF"/>
    <w:rsid w:val="00C00609"/>
    <w:rsid w:val="00C26CD4"/>
    <w:rsid w:val="00C37442"/>
    <w:rsid w:val="00C40B7C"/>
    <w:rsid w:val="00C42022"/>
    <w:rsid w:val="00C56DB3"/>
    <w:rsid w:val="00C6329F"/>
    <w:rsid w:val="00C91FEE"/>
    <w:rsid w:val="00CB2849"/>
    <w:rsid w:val="00CD2939"/>
    <w:rsid w:val="00CD426B"/>
    <w:rsid w:val="00CE48FC"/>
    <w:rsid w:val="00D05F3C"/>
    <w:rsid w:val="00D12D94"/>
    <w:rsid w:val="00D32FFA"/>
    <w:rsid w:val="00D41B92"/>
    <w:rsid w:val="00D67FC9"/>
    <w:rsid w:val="00D800E6"/>
    <w:rsid w:val="00D842C3"/>
    <w:rsid w:val="00D92E6F"/>
    <w:rsid w:val="00D94F69"/>
    <w:rsid w:val="00DB3DDC"/>
    <w:rsid w:val="00DE0479"/>
    <w:rsid w:val="00DE5CC3"/>
    <w:rsid w:val="00E0725A"/>
    <w:rsid w:val="00E13EB5"/>
    <w:rsid w:val="00E26F60"/>
    <w:rsid w:val="00E37C88"/>
    <w:rsid w:val="00E4320A"/>
    <w:rsid w:val="00E44730"/>
    <w:rsid w:val="00E6279C"/>
    <w:rsid w:val="00E83A40"/>
    <w:rsid w:val="00E935DF"/>
    <w:rsid w:val="00EF40CA"/>
    <w:rsid w:val="00F043F0"/>
    <w:rsid w:val="00F23FCE"/>
    <w:rsid w:val="00F74AA0"/>
    <w:rsid w:val="00F80D2C"/>
    <w:rsid w:val="00F94306"/>
    <w:rsid w:val="00FC595B"/>
    <w:rsid w:val="00FD24BA"/>
    <w:rsid w:val="00FD7200"/>
    <w:rsid w:val="00FF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821"/>
    <w:pPr>
      <w:suppressAutoHyphens/>
    </w:pPr>
    <w:rPr>
      <w:rFonts w:ascii="Calibri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0C39"/>
    <w:pPr>
      <w:keepNext/>
      <w:keepLines/>
      <w:spacing w:before="360" w:after="360"/>
      <w:outlineLvl w:val="0"/>
    </w:pPr>
    <w:rPr>
      <w:rFonts w:eastAsia="Times New Roman"/>
      <w:b/>
      <w:bCs/>
      <w:color w:val="76923C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41FE"/>
    <w:pPr>
      <w:keepNext/>
      <w:keepLines/>
      <w:pBdr>
        <w:bottom w:val="single" w:sz="4" w:space="1" w:color="76923C" w:themeColor="accent3" w:themeShade="BF"/>
      </w:pBdr>
      <w:spacing w:before="360" w:after="360"/>
      <w:outlineLvl w:val="1"/>
    </w:pPr>
    <w:rPr>
      <w:rFonts w:asciiTheme="minorHAnsi" w:eastAsia="Times New Roman" w:hAnsiTheme="minorHAnsi" w:cstheme="minorBidi"/>
      <w:b/>
      <w:bCs/>
      <w:color w:val="76923C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2BA0"/>
    <w:pPr>
      <w:keepNext/>
      <w:keepLines/>
      <w:spacing w:before="360" w:after="360"/>
      <w:outlineLvl w:val="2"/>
    </w:pPr>
    <w:rPr>
      <w:rFonts w:eastAsiaTheme="majorEastAsia" w:cstheme="majorBidi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0C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9241FE"/>
    <w:rPr>
      <w:rFonts w:eastAsia="Times New Roman"/>
      <w:b/>
      <w:bCs/>
      <w:color w:val="76923C"/>
      <w:sz w:val="24"/>
      <w:szCs w:val="26"/>
      <w:lang w:eastAsia="en-US"/>
    </w:rPr>
  </w:style>
  <w:style w:type="character" w:customStyle="1" w:styleId="Nagwek1Znak">
    <w:name w:val="Nagłówek 1 Znak"/>
    <w:link w:val="Nagwek1"/>
    <w:uiPriority w:val="9"/>
    <w:rsid w:val="00BC0C39"/>
    <w:rPr>
      <w:rFonts w:eastAsia="Times New Roman"/>
      <w:b/>
      <w:bCs/>
      <w:color w:val="76923C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C2BA0"/>
    <w:rPr>
      <w:rFonts w:eastAsiaTheme="majorEastAsia" w:cstheme="majorBidi"/>
      <w:b/>
      <w:bCs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2BA0"/>
    <w:pPr>
      <w:numPr>
        <w:ilvl w:val="1"/>
      </w:numPr>
      <w:spacing w:before="240" w:after="240"/>
    </w:pPr>
    <w:rPr>
      <w:rFonts w:eastAsiaTheme="majorEastAsia" w:cstheme="majorBidi"/>
      <w:iCs/>
      <w:spacing w:val="15"/>
      <w:sz w:val="20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C2BA0"/>
    <w:rPr>
      <w:rFonts w:eastAsiaTheme="majorEastAsia" w:cstheme="majorBidi"/>
      <w:iCs/>
      <w:spacing w:val="15"/>
      <w:sz w:val="20"/>
      <w:szCs w:val="24"/>
    </w:rPr>
  </w:style>
  <w:style w:type="paragraph" w:customStyle="1" w:styleId="ROFnagl1">
    <w:name w:val="ROF_nagl1"/>
    <w:basedOn w:val="Normalny"/>
    <w:next w:val="Normalny"/>
    <w:link w:val="ROFnagl1Znak"/>
    <w:qFormat/>
    <w:rsid w:val="00A6624C"/>
    <w:pPr>
      <w:keepNext/>
      <w:numPr>
        <w:numId w:val="2"/>
      </w:numPr>
      <w:shd w:val="clear" w:color="auto" w:fill="31849B" w:themeFill="accent5" w:themeFillShade="BF"/>
      <w:spacing w:after="240" w:line="240" w:lineRule="auto"/>
      <w:outlineLvl w:val="1"/>
    </w:pPr>
    <w:rPr>
      <w:b/>
      <w:bCs/>
      <w:iCs/>
      <w:caps/>
      <w:color w:val="FFFFFF" w:themeColor="background1"/>
      <w:sz w:val="36"/>
      <w:szCs w:val="40"/>
    </w:rPr>
  </w:style>
  <w:style w:type="character" w:customStyle="1" w:styleId="ROFnagl1Znak">
    <w:name w:val="ROF_nagl1 Znak"/>
    <w:basedOn w:val="Domylnaczcionkaakapitu"/>
    <w:link w:val="ROFnagl1"/>
    <w:rsid w:val="00A6624C"/>
    <w:rPr>
      <w:rFonts w:ascii="Calibri" w:hAnsi="Calibri"/>
      <w:b/>
      <w:bCs/>
      <w:iCs/>
      <w:caps/>
      <w:color w:val="FFFFFF" w:themeColor="background1"/>
      <w:sz w:val="36"/>
      <w:szCs w:val="40"/>
      <w:shd w:val="clear" w:color="auto" w:fill="31849B" w:themeFill="accent5" w:themeFillShade="BF"/>
    </w:rPr>
  </w:style>
  <w:style w:type="paragraph" w:styleId="Bezodstpw">
    <w:name w:val="No Spacing"/>
    <w:uiPriority w:val="1"/>
    <w:qFormat/>
    <w:rsid w:val="00BC0C39"/>
    <w:pPr>
      <w:spacing w:after="0" w:line="240" w:lineRule="auto"/>
      <w:jc w:val="both"/>
    </w:pPr>
    <w:rPr>
      <w:rFonts w:ascii="Calibri" w:hAnsi="Calibri" w:cs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48FC"/>
    <w:pPr>
      <w:pBdr>
        <w:bottom w:val="single" w:sz="4" w:space="4" w:color="auto"/>
      </w:pBdr>
      <w:spacing w:after="0"/>
    </w:pPr>
    <w:rPr>
      <w:b/>
      <w:bCs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48FC"/>
    <w:rPr>
      <w:b/>
      <w:bCs/>
      <w:i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0C39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">
    <w:name w:val="header"/>
    <w:basedOn w:val="Normalny"/>
    <w:link w:val="NagwekZnak"/>
    <w:rsid w:val="002808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0821"/>
    <w:rPr>
      <w:rFonts w:ascii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rsid w:val="002808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0821"/>
    <w:rPr>
      <w:rFonts w:ascii="Calibri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821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3C6519"/>
    <w:pPr>
      <w:suppressAutoHyphens w:val="0"/>
      <w:spacing w:before="120" w:after="120" w:line="288" w:lineRule="auto"/>
      <w:ind w:left="720"/>
      <w:contextualSpacing/>
      <w:jc w:val="both"/>
    </w:pPr>
    <w:rPr>
      <w:sz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519"/>
    <w:pPr>
      <w:suppressAutoHyphens w:val="0"/>
      <w:spacing w:before="200" w:after="0" w:line="288" w:lineRule="auto"/>
    </w:pPr>
    <w:rPr>
      <w:rFonts w:ascii="Calibri Light" w:eastAsiaTheme="minorEastAsia" w:hAnsi="Calibri Light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519"/>
    <w:rPr>
      <w:rFonts w:ascii="Calibri Light" w:eastAsiaTheme="minorEastAsia" w:hAnsi="Calibri Light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C6519"/>
    <w:rPr>
      <w:vertAlign w:val="superscript"/>
    </w:rPr>
  </w:style>
  <w:style w:type="character" w:customStyle="1" w:styleId="apple-converted-space">
    <w:name w:val="apple-converted-space"/>
    <w:basedOn w:val="Domylnaczcionkaakapitu"/>
    <w:rsid w:val="00607638"/>
  </w:style>
  <w:style w:type="table" w:styleId="Tabela-Siatka">
    <w:name w:val="Table Grid"/>
    <w:basedOn w:val="Standardowy"/>
    <w:uiPriority w:val="59"/>
    <w:rsid w:val="002C2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KT">
    <w:name w:val="PKT"/>
    <w:basedOn w:val="Akapitzlist"/>
    <w:link w:val="PKTZnak"/>
    <w:qFormat/>
    <w:rsid w:val="00750517"/>
    <w:pPr>
      <w:numPr>
        <w:numId w:val="11"/>
      </w:numPr>
      <w:spacing w:line="240" w:lineRule="auto"/>
      <w:ind w:left="714" w:hanging="357"/>
    </w:pPr>
    <w:rPr>
      <w:rFonts w:ascii="Times New Roman" w:hAnsi="Times New Roman"/>
      <w:b/>
      <w:sz w:val="22"/>
      <w:szCs w:val="24"/>
    </w:rPr>
  </w:style>
  <w:style w:type="character" w:customStyle="1" w:styleId="PKTZnak">
    <w:name w:val="PKT Znak"/>
    <w:basedOn w:val="Domylnaczcionkaakapitu"/>
    <w:link w:val="PKT"/>
    <w:rsid w:val="00750517"/>
    <w:rPr>
      <w:rFonts w:ascii="Times New Roman" w:hAnsi="Times New Roman" w:cs="Times New Roman"/>
      <w:b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4A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4A6F"/>
    <w:rPr>
      <w:rFonts w:ascii="Calibri" w:hAnsi="Calibri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4A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821"/>
    <w:pPr>
      <w:suppressAutoHyphens/>
    </w:pPr>
    <w:rPr>
      <w:rFonts w:ascii="Calibri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0C39"/>
    <w:pPr>
      <w:keepNext/>
      <w:keepLines/>
      <w:spacing w:before="360" w:after="360"/>
      <w:outlineLvl w:val="0"/>
    </w:pPr>
    <w:rPr>
      <w:rFonts w:eastAsia="Times New Roman"/>
      <w:b/>
      <w:bCs/>
      <w:color w:val="76923C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41FE"/>
    <w:pPr>
      <w:keepNext/>
      <w:keepLines/>
      <w:pBdr>
        <w:bottom w:val="single" w:sz="4" w:space="1" w:color="76923C" w:themeColor="accent3" w:themeShade="BF"/>
      </w:pBdr>
      <w:spacing w:before="360" w:after="360"/>
      <w:outlineLvl w:val="1"/>
    </w:pPr>
    <w:rPr>
      <w:rFonts w:asciiTheme="minorHAnsi" w:eastAsia="Times New Roman" w:hAnsiTheme="minorHAnsi" w:cstheme="minorBidi"/>
      <w:b/>
      <w:bCs/>
      <w:color w:val="76923C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2BA0"/>
    <w:pPr>
      <w:keepNext/>
      <w:keepLines/>
      <w:spacing w:before="360" w:after="360"/>
      <w:outlineLvl w:val="2"/>
    </w:pPr>
    <w:rPr>
      <w:rFonts w:eastAsiaTheme="majorEastAsia" w:cstheme="majorBidi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0C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9241FE"/>
    <w:rPr>
      <w:rFonts w:eastAsia="Times New Roman"/>
      <w:b/>
      <w:bCs/>
      <w:color w:val="76923C"/>
      <w:sz w:val="24"/>
      <w:szCs w:val="26"/>
      <w:lang w:eastAsia="en-US"/>
    </w:rPr>
  </w:style>
  <w:style w:type="character" w:customStyle="1" w:styleId="Nagwek1Znak">
    <w:name w:val="Nagłówek 1 Znak"/>
    <w:link w:val="Nagwek1"/>
    <w:uiPriority w:val="9"/>
    <w:rsid w:val="00BC0C39"/>
    <w:rPr>
      <w:rFonts w:eastAsia="Times New Roman"/>
      <w:b/>
      <w:bCs/>
      <w:color w:val="76923C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C2BA0"/>
    <w:rPr>
      <w:rFonts w:eastAsiaTheme="majorEastAsia" w:cstheme="majorBidi"/>
      <w:b/>
      <w:bCs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2BA0"/>
    <w:pPr>
      <w:numPr>
        <w:ilvl w:val="1"/>
      </w:numPr>
      <w:spacing w:before="240" w:after="240"/>
    </w:pPr>
    <w:rPr>
      <w:rFonts w:eastAsiaTheme="majorEastAsia" w:cstheme="majorBidi"/>
      <w:iCs/>
      <w:spacing w:val="15"/>
      <w:sz w:val="20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C2BA0"/>
    <w:rPr>
      <w:rFonts w:eastAsiaTheme="majorEastAsia" w:cstheme="majorBidi"/>
      <w:iCs/>
      <w:spacing w:val="15"/>
      <w:sz w:val="20"/>
      <w:szCs w:val="24"/>
    </w:rPr>
  </w:style>
  <w:style w:type="paragraph" w:customStyle="1" w:styleId="ROFnagl1">
    <w:name w:val="ROF_nagl1"/>
    <w:basedOn w:val="Normalny"/>
    <w:next w:val="Normalny"/>
    <w:link w:val="ROFnagl1Znak"/>
    <w:qFormat/>
    <w:rsid w:val="00A6624C"/>
    <w:pPr>
      <w:keepNext/>
      <w:numPr>
        <w:numId w:val="2"/>
      </w:numPr>
      <w:shd w:val="clear" w:color="auto" w:fill="31849B" w:themeFill="accent5" w:themeFillShade="BF"/>
      <w:spacing w:after="240" w:line="240" w:lineRule="auto"/>
      <w:outlineLvl w:val="1"/>
    </w:pPr>
    <w:rPr>
      <w:b/>
      <w:bCs/>
      <w:iCs/>
      <w:caps/>
      <w:color w:val="FFFFFF" w:themeColor="background1"/>
      <w:sz w:val="36"/>
      <w:szCs w:val="40"/>
    </w:rPr>
  </w:style>
  <w:style w:type="character" w:customStyle="1" w:styleId="ROFnagl1Znak">
    <w:name w:val="ROF_nagl1 Znak"/>
    <w:basedOn w:val="Domylnaczcionkaakapitu"/>
    <w:link w:val="ROFnagl1"/>
    <w:rsid w:val="00A6624C"/>
    <w:rPr>
      <w:rFonts w:ascii="Calibri" w:hAnsi="Calibri"/>
      <w:b/>
      <w:bCs/>
      <w:iCs/>
      <w:caps/>
      <w:color w:val="FFFFFF" w:themeColor="background1"/>
      <w:sz w:val="36"/>
      <w:szCs w:val="40"/>
      <w:shd w:val="clear" w:color="auto" w:fill="31849B" w:themeFill="accent5" w:themeFillShade="BF"/>
    </w:rPr>
  </w:style>
  <w:style w:type="paragraph" w:styleId="Bezodstpw">
    <w:name w:val="No Spacing"/>
    <w:uiPriority w:val="1"/>
    <w:qFormat/>
    <w:rsid w:val="00BC0C39"/>
    <w:pPr>
      <w:spacing w:after="0" w:line="240" w:lineRule="auto"/>
      <w:jc w:val="both"/>
    </w:pPr>
    <w:rPr>
      <w:rFonts w:ascii="Calibri" w:hAnsi="Calibri" w:cs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48FC"/>
    <w:pPr>
      <w:pBdr>
        <w:bottom w:val="single" w:sz="4" w:space="4" w:color="auto"/>
      </w:pBdr>
      <w:spacing w:after="0"/>
    </w:pPr>
    <w:rPr>
      <w:b/>
      <w:bCs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48FC"/>
    <w:rPr>
      <w:b/>
      <w:bCs/>
      <w:i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0C39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">
    <w:name w:val="header"/>
    <w:basedOn w:val="Normalny"/>
    <w:link w:val="NagwekZnak"/>
    <w:rsid w:val="002808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0821"/>
    <w:rPr>
      <w:rFonts w:ascii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rsid w:val="002808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0821"/>
    <w:rPr>
      <w:rFonts w:ascii="Calibri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821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3C6519"/>
    <w:pPr>
      <w:suppressAutoHyphens w:val="0"/>
      <w:spacing w:before="120" w:after="120" w:line="288" w:lineRule="auto"/>
      <w:ind w:left="720"/>
      <w:contextualSpacing/>
      <w:jc w:val="both"/>
    </w:pPr>
    <w:rPr>
      <w:sz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519"/>
    <w:pPr>
      <w:suppressAutoHyphens w:val="0"/>
      <w:spacing w:before="200" w:after="0" w:line="288" w:lineRule="auto"/>
    </w:pPr>
    <w:rPr>
      <w:rFonts w:ascii="Calibri Light" w:eastAsiaTheme="minorEastAsia" w:hAnsi="Calibri Light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519"/>
    <w:rPr>
      <w:rFonts w:ascii="Calibri Light" w:eastAsiaTheme="minorEastAsia" w:hAnsi="Calibri Light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C6519"/>
    <w:rPr>
      <w:vertAlign w:val="superscript"/>
    </w:rPr>
  </w:style>
  <w:style w:type="character" w:customStyle="1" w:styleId="apple-converted-space">
    <w:name w:val="apple-converted-space"/>
    <w:basedOn w:val="Domylnaczcionkaakapitu"/>
    <w:rsid w:val="00607638"/>
  </w:style>
  <w:style w:type="table" w:styleId="Tabela-Siatka">
    <w:name w:val="Table Grid"/>
    <w:basedOn w:val="Standardowy"/>
    <w:uiPriority w:val="59"/>
    <w:rsid w:val="002C2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Akapitzlist"/>
    <w:link w:val="PKTZnak"/>
    <w:qFormat/>
    <w:rsid w:val="00750517"/>
    <w:pPr>
      <w:numPr>
        <w:numId w:val="11"/>
      </w:numPr>
      <w:spacing w:line="240" w:lineRule="auto"/>
      <w:ind w:left="714" w:hanging="357"/>
    </w:pPr>
    <w:rPr>
      <w:rFonts w:ascii="Times New Roman" w:hAnsi="Times New Roman"/>
      <w:b/>
      <w:sz w:val="22"/>
      <w:szCs w:val="24"/>
    </w:rPr>
  </w:style>
  <w:style w:type="character" w:customStyle="1" w:styleId="PKTZnak">
    <w:name w:val="PKT Znak"/>
    <w:basedOn w:val="Domylnaczcionkaakapitu"/>
    <w:link w:val="PKT"/>
    <w:rsid w:val="00750517"/>
    <w:rPr>
      <w:rFonts w:ascii="Times New Roman" w:hAnsi="Times New Roman" w:cs="Times New Roman"/>
      <w:b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4A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4A6F"/>
    <w:rPr>
      <w:rFonts w:ascii="Calibri" w:hAnsi="Calibri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4A6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17398-ABD1-4066-BD3A-589DF507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978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Gargol</dc:creator>
  <cp:lastModifiedBy>Marta Ziółkowska</cp:lastModifiedBy>
  <cp:revision>4</cp:revision>
  <dcterms:created xsi:type="dcterms:W3CDTF">2016-12-23T10:47:00Z</dcterms:created>
  <dcterms:modified xsi:type="dcterms:W3CDTF">2016-12-23T12:36:00Z</dcterms:modified>
</cp:coreProperties>
</file>